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84" w:rsidRDefault="00FD6884">
      <w:pPr>
        <w:autoSpaceDE w:val="0"/>
        <w:autoSpaceDN w:val="0"/>
        <w:adjustRightInd w:val="0"/>
        <w:snapToGrid w:val="0"/>
        <w:spacing w:line="520" w:lineRule="exact"/>
        <w:rPr>
          <w:rFonts w:ascii="Times New Roman" w:eastAsia="仿宋_GB2312" w:hAnsi="Times New Roman"/>
          <w:color w:val="000000" w:themeColor="text1"/>
          <w:sz w:val="32"/>
          <w:szCs w:val="32"/>
          <w:lang w:val="zh-CN"/>
        </w:rPr>
      </w:pPr>
    </w:p>
    <w:p w:rsidR="00FD6884" w:rsidRDefault="00FD6884">
      <w:pPr>
        <w:autoSpaceDE w:val="0"/>
        <w:autoSpaceDN w:val="0"/>
        <w:adjustRightInd w:val="0"/>
        <w:snapToGrid w:val="0"/>
        <w:spacing w:line="520" w:lineRule="exact"/>
        <w:ind w:hanging="1760"/>
        <w:rPr>
          <w:rFonts w:ascii="Times New Roman" w:eastAsia="仿宋_GB2312" w:hAnsi="Times New Roman"/>
          <w:color w:val="000000" w:themeColor="text1"/>
          <w:sz w:val="32"/>
          <w:szCs w:val="32"/>
          <w:lang w:val="zh-CN"/>
        </w:rPr>
      </w:pPr>
    </w:p>
    <w:p w:rsidR="00530375" w:rsidRDefault="00530375" w:rsidP="00EE4A56">
      <w:pPr>
        <w:overflowPunct w:val="0"/>
        <w:spacing w:line="560" w:lineRule="exact"/>
        <w:jc w:val="center"/>
        <w:rPr>
          <w:rFonts w:ascii="Times New Roman" w:eastAsia="方正小标宋_GBK" w:hAnsi="Times New Roman"/>
          <w:bCs/>
          <w:color w:val="000000"/>
          <w:sz w:val="44"/>
          <w:szCs w:val="44"/>
        </w:rPr>
      </w:pPr>
      <w:bookmarkStart w:id="0" w:name="OLE_LINK3"/>
      <w:r w:rsidRPr="00530375">
        <w:rPr>
          <w:rFonts w:ascii="Times New Roman" w:eastAsia="方正小标宋_GBK" w:hAnsi="Times New Roman" w:hint="eastAsia"/>
          <w:bCs/>
          <w:color w:val="000000"/>
          <w:sz w:val="44"/>
          <w:szCs w:val="44"/>
        </w:rPr>
        <w:t>浙江省创新产业私募基金管理有限公司</w:t>
      </w:r>
      <w:bookmarkEnd w:id="0"/>
    </w:p>
    <w:p w:rsidR="00EE4A56" w:rsidRDefault="00AB2911" w:rsidP="00EE4A56">
      <w:pPr>
        <w:overflowPunct w:val="0"/>
        <w:spacing w:line="560" w:lineRule="exact"/>
        <w:jc w:val="center"/>
        <w:rPr>
          <w:rFonts w:ascii="方正小标宋简体" w:eastAsia="方正小标宋简体" w:hAnsi="方正小标宋简体" w:cs="方正小标宋简体"/>
          <w:sz w:val="44"/>
          <w:szCs w:val="44"/>
        </w:rPr>
      </w:pPr>
      <w:r>
        <w:rPr>
          <w:rFonts w:ascii="Times New Roman" w:eastAsia="方正小标宋_GBK" w:hAnsi="Times New Roman"/>
          <w:bCs/>
          <w:color w:val="000000"/>
          <w:sz w:val="44"/>
          <w:szCs w:val="44"/>
        </w:rPr>
        <w:t>项目名称：</w:t>
      </w:r>
      <w:bookmarkStart w:id="1" w:name="OLE_LINK1"/>
      <w:bookmarkStart w:id="2" w:name="OLE_LINK2"/>
      <w:r w:rsidR="00EE4A56">
        <w:rPr>
          <w:rFonts w:ascii="方正小标宋简体" w:eastAsia="方正小标宋简体" w:hAnsi="方正小标宋简体" w:cs="方正小标宋简体" w:hint="eastAsia"/>
          <w:sz w:val="44"/>
          <w:szCs w:val="44"/>
        </w:rPr>
        <w:t>202</w:t>
      </w:r>
      <w:r w:rsidR="00EE4A56">
        <w:rPr>
          <w:rFonts w:ascii="方正小标宋简体" w:eastAsia="方正小标宋简体" w:hAnsi="方正小标宋简体" w:cs="方正小标宋简体"/>
          <w:sz w:val="44"/>
          <w:szCs w:val="44"/>
        </w:rPr>
        <w:t>4</w:t>
      </w:r>
      <w:r w:rsidR="00EE4A56">
        <w:rPr>
          <w:rFonts w:ascii="方正小标宋简体" w:eastAsia="方正小标宋简体" w:hAnsi="方正小标宋简体" w:cs="方正小标宋简体" w:hint="eastAsia"/>
          <w:sz w:val="44"/>
          <w:szCs w:val="44"/>
        </w:rPr>
        <w:t>年度</w:t>
      </w:r>
      <w:bookmarkStart w:id="3" w:name="OLE_LINK16"/>
      <w:bookmarkStart w:id="4" w:name="OLE_LINK19"/>
      <w:r w:rsidR="00EE4A56">
        <w:rPr>
          <w:rFonts w:ascii="方正小标宋简体" w:eastAsia="方正小标宋简体" w:hAnsi="方正小标宋简体" w:cs="方正小标宋简体" w:hint="eastAsia"/>
          <w:sz w:val="44"/>
          <w:szCs w:val="44"/>
        </w:rPr>
        <w:t>产业基金投后管理</w:t>
      </w:r>
    </w:p>
    <w:p w:rsidR="00FD6884" w:rsidRDefault="00EE4A56" w:rsidP="00EE4A56">
      <w:pPr>
        <w:snapToGrid w:val="0"/>
        <w:spacing w:line="300" w:lineRule="auto"/>
        <w:jc w:val="center"/>
        <w:rPr>
          <w:rFonts w:ascii="Times New Roman" w:eastAsia="黑体" w:hAnsi="Times New Roman"/>
          <w:b/>
          <w:color w:val="000000"/>
          <w:sz w:val="100"/>
          <w:szCs w:val="100"/>
        </w:rPr>
      </w:pPr>
      <w:r>
        <w:rPr>
          <w:rFonts w:ascii="方正小标宋简体" w:eastAsia="方正小标宋简体" w:hAnsi="方正小标宋简体" w:cs="方正小标宋简体" w:hint="eastAsia"/>
          <w:sz w:val="44"/>
          <w:szCs w:val="44"/>
        </w:rPr>
        <w:t>制度执行情况评价</w:t>
      </w:r>
      <w:bookmarkEnd w:id="1"/>
      <w:bookmarkEnd w:id="2"/>
      <w:bookmarkEnd w:id="3"/>
      <w:bookmarkEnd w:id="4"/>
      <w:r>
        <w:rPr>
          <w:rFonts w:eastAsia="方正小标宋简体" w:cs="方正小标宋简体" w:hint="eastAsia"/>
          <w:kern w:val="0"/>
          <w:sz w:val="44"/>
          <w:szCs w:val="44"/>
        </w:rPr>
        <w:t>采购</w:t>
      </w:r>
    </w:p>
    <w:p w:rsidR="00FD6884" w:rsidRDefault="00FD6884">
      <w:pPr>
        <w:snapToGrid w:val="0"/>
        <w:spacing w:line="300" w:lineRule="auto"/>
        <w:jc w:val="center"/>
        <w:rPr>
          <w:rFonts w:ascii="Times New Roman" w:eastAsia="黑体" w:hAnsi="Times New Roman"/>
          <w:b/>
          <w:color w:val="000000"/>
          <w:sz w:val="100"/>
          <w:szCs w:val="100"/>
        </w:rPr>
      </w:pPr>
    </w:p>
    <w:p w:rsidR="00FD6884" w:rsidRDefault="00AB2911">
      <w:pPr>
        <w:pStyle w:val="1"/>
        <w:rPr>
          <w:rFonts w:ascii="方正大黑体_GBK" w:eastAsia="方正大黑体_GBK" w:hAnsi="方正大黑体_GBK" w:cs="方正大黑体_GBK"/>
          <w:b w:val="0"/>
          <w:bCs/>
          <w:sz w:val="84"/>
          <w:szCs w:val="84"/>
        </w:rPr>
      </w:pPr>
      <w:r>
        <w:rPr>
          <w:rFonts w:ascii="方正大黑体_GBK" w:eastAsia="方正大黑体_GBK" w:hAnsi="方正大黑体_GBK" w:cs="方正大黑体_GBK" w:hint="eastAsia"/>
          <w:b w:val="0"/>
          <w:bCs/>
          <w:sz w:val="84"/>
          <w:szCs w:val="84"/>
        </w:rPr>
        <w:t>采购文件</w:t>
      </w:r>
    </w:p>
    <w:p w:rsidR="00FD6884" w:rsidRDefault="00AB2911">
      <w:pPr>
        <w:snapToGrid w:val="0"/>
        <w:spacing w:line="300" w:lineRule="auto"/>
        <w:jc w:val="center"/>
        <w:rPr>
          <w:rFonts w:ascii="Times New Roman" w:eastAsia="仿宋_GB2312" w:hAnsi="Times New Roman"/>
          <w:bCs/>
          <w:color w:val="000000"/>
          <w:sz w:val="32"/>
          <w:szCs w:val="32"/>
        </w:rPr>
      </w:pPr>
      <w:r>
        <w:rPr>
          <w:rFonts w:ascii="Times New Roman" w:eastAsia="仿宋_GB2312" w:hAnsi="Times New Roman"/>
          <w:bCs/>
          <w:color w:val="000000"/>
          <w:sz w:val="32"/>
          <w:szCs w:val="32"/>
        </w:rPr>
        <w:t>采购方式：</w:t>
      </w:r>
      <w:r>
        <w:rPr>
          <w:rFonts w:eastAsia="仿宋_GB2312" w:hint="eastAsia"/>
          <w:bCs/>
          <w:color w:val="000000"/>
          <w:sz w:val="32"/>
          <w:szCs w:val="32"/>
        </w:rPr>
        <w:t>线下比选</w:t>
      </w:r>
    </w:p>
    <w:p w:rsidR="00FD6884" w:rsidRDefault="00FD6884" w:rsidP="00D079A2">
      <w:pPr>
        <w:pStyle w:val="a6"/>
      </w:pPr>
    </w:p>
    <w:p w:rsidR="00FD6884" w:rsidRDefault="00FD6884">
      <w:pPr>
        <w:autoSpaceDE w:val="0"/>
        <w:autoSpaceDN w:val="0"/>
        <w:adjustRightInd w:val="0"/>
        <w:snapToGrid w:val="0"/>
        <w:spacing w:line="520" w:lineRule="exact"/>
        <w:rPr>
          <w:rFonts w:ascii="Times New Roman" w:eastAsia="仿宋_GB2312" w:hAnsi="Times New Roman"/>
          <w:color w:val="000000" w:themeColor="text1"/>
          <w:sz w:val="32"/>
          <w:szCs w:val="32"/>
          <w:lang w:val="zh-CN"/>
        </w:rPr>
      </w:pPr>
    </w:p>
    <w:p w:rsidR="00FD6884" w:rsidRDefault="00FD6884">
      <w:pPr>
        <w:autoSpaceDE w:val="0"/>
        <w:autoSpaceDN w:val="0"/>
        <w:adjustRightInd w:val="0"/>
        <w:snapToGrid w:val="0"/>
        <w:spacing w:line="520" w:lineRule="exact"/>
        <w:rPr>
          <w:rFonts w:ascii="Times New Roman" w:eastAsia="仿宋_GB2312" w:hAnsi="Times New Roman"/>
          <w:color w:val="000000" w:themeColor="text1"/>
          <w:sz w:val="32"/>
          <w:szCs w:val="32"/>
          <w:lang w:val="zh-CN"/>
        </w:rPr>
      </w:pPr>
    </w:p>
    <w:p w:rsidR="00FD6884" w:rsidRDefault="00FD6884">
      <w:pPr>
        <w:autoSpaceDE w:val="0"/>
        <w:autoSpaceDN w:val="0"/>
        <w:adjustRightInd w:val="0"/>
        <w:snapToGrid w:val="0"/>
        <w:spacing w:line="520" w:lineRule="exact"/>
        <w:rPr>
          <w:rFonts w:ascii="Times New Roman" w:eastAsia="仿宋_GB2312" w:hAnsi="Times New Roman"/>
          <w:color w:val="000000" w:themeColor="text1"/>
          <w:sz w:val="32"/>
          <w:szCs w:val="32"/>
          <w:lang w:val="zh-CN"/>
        </w:rPr>
      </w:pPr>
    </w:p>
    <w:p w:rsidR="00FD6884" w:rsidRDefault="00FD6884">
      <w:pPr>
        <w:autoSpaceDE w:val="0"/>
        <w:autoSpaceDN w:val="0"/>
        <w:adjustRightInd w:val="0"/>
        <w:snapToGrid w:val="0"/>
        <w:spacing w:line="520" w:lineRule="exact"/>
        <w:rPr>
          <w:rFonts w:ascii="Times New Roman" w:eastAsia="仿宋_GB2312" w:hAnsi="Times New Roman"/>
          <w:color w:val="000000" w:themeColor="text1"/>
          <w:sz w:val="32"/>
          <w:szCs w:val="32"/>
          <w:lang w:val="zh-CN"/>
        </w:rPr>
      </w:pPr>
    </w:p>
    <w:p w:rsidR="00FD6884" w:rsidRDefault="00FD6884">
      <w:pPr>
        <w:autoSpaceDE w:val="0"/>
        <w:autoSpaceDN w:val="0"/>
        <w:adjustRightInd w:val="0"/>
        <w:snapToGrid w:val="0"/>
        <w:spacing w:line="520" w:lineRule="exact"/>
        <w:rPr>
          <w:rFonts w:ascii="Times New Roman" w:eastAsia="仿宋_GB2312" w:hAnsi="Times New Roman"/>
          <w:color w:val="000000" w:themeColor="text1"/>
          <w:sz w:val="32"/>
          <w:szCs w:val="32"/>
          <w:lang w:val="zh-CN"/>
        </w:rPr>
      </w:pPr>
    </w:p>
    <w:p w:rsidR="00FD6884" w:rsidRDefault="00FD6884">
      <w:pPr>
        <w:autoSpaceDE w:val="0"/>
        <w:autoSpaceDN w:val="0"/>
        <w:adjustRightInd w:val="0"/>
        <w:snapToGrid w:val="0"/>
        <w:spacing w:line="520" w:lineRule="exact"/>
        <w:rPr>
          <w:rFonts w:ascii="Times New Roman" w:eastAsia="仿宋_GB2312" w:hAnsi="Times New Roman"/>
          <w:color w:val="000000" w:themeColor="text1"/>
          <w:sz w:val="32"/>
          <w:szCs w:val="32"/>
          <w:lang w:val="zh-CN"/>
        </w:rPr>
      </w:pPr>
    </w:p>
    <w:p w:rsidR="00FD6884" w:rsidRDefault="00FD6884">
      <w:pPr>
        <w:autoSpaceDE w:val="0"/>
        <w:autoSpaceDN w:val="0"/>
        <w:adjustRightInd w:val="0"/>
        <w:snapToGrid w:val="0"/>
        <w:spacing w:line="520" w:lineRule="exact"/>
        <w:rPr>
          <w:rFonts w:ascii="Times New Roman" w:eastAsia="仿宋_GB2312" w:hAnsi="Times New Roman"/>
          <w:color w:val="000000" w:themeColor="text1"/>
          <w:sz w:val="36"/>
          <w:szCs w:val="32"/>
          <w:lang w:val="zh-CN"/>
        </w:rPr>
      </w:pPr>
    </w:p>
    <w:p w:rsidR="00530375" w:rsidRDefault="00530375">
      <w:pPr>
        <w:autoSpaceDE w:val="0"/>
        <w:autoSpaceDN w:val="0"/>
        <w:adjustRightInd w:val="0"/>
        <w:ind w:firstLine="420"/>
        <w:jc w:val="center"/>
        <w:rPr>
          <w:rFonts w:ascii="Times New Roman" w:eastAsia="楷体_GB2312" w:hAnsi="Times New Roman"/>
          <w:b/>
          <w:bCs/>
          <w:sz w:val="30"/>
          <w:szCs w:val="30"/>
        </w:rPr>
      </w:pPr>
      <w:r w:rsidRPr="00530375">
        <w:rPr>
          <w:rFonts w:ascii="Times New Roman" w:eastAsia="楷体_GB2312" w:hAnsi="Times New Roman" w:hint="eastAsia"/>
          <w:b/>
          <w:bCs/>
          <w:sz w:val="30"/>
          <w:szCs w:val="30"/>
        </w:rPr>
        <w:t>浙江省创新产业私募基金管理有限公司</w:t>
      </w:r>
    </w:p>
    <w:p w:rsidR="00FD6884" w:rsidRDefault="00AB2911">
      <w:pPr>
        <w:autoSpaceDE w:val="0"/>
        <w:autoSpaceDN w:val="0"/>
        <w:adjustRightInd w:val="0"/>
        <w:ind w:firstLine="420"/>
        <w:jc w:val="center"/>
        <w:rPr>
          <w:rFonts w:ascii="方正小标宋简体" w:eastAsia="方正小标宋简体" w:hAnsi="方正小标宋简体" w:cs="方正小标宋简体"/>
          <w:color w:val="000000" w:themeColor="text1"/>
          <w:kern w:val="0"/>
          <w:sz w:val="36"/>
          <w:szCs w:val="24"/>
        </w:rPr>
        <w:sectPr w:rsidR="00FD6884">
          <w:footerReference w:type="default" r:id="rId8"/>
          <w:pgSz w:w="11906" w:h="16838"/>
          <w:pgMar w:top="1440" w:right="1800" w:bottom="1440" w:left="1800" w:header="851" w:footer="992" w:gutter="0"/>
          <w:pgNumType w:fmt="numberInDash"/>
          <w:cols w:space="425"/>
          <w:docGrid w:type="lines" w:linePitch="312"/>
        </w:sectPr>
      </w:pPr>
      <w:r>
        <w:rPr>
          <w:rFonts w:ascii="Times New Roman" w:eastAsia="楷体_GB2312" w:hAnsi="Times New Roman"/>
          <w:b/>
          <w:bCs/>
          <w:sz w:val="30"/>
          <w:szCs w:val="30"/>
        </w:rPr>
        <w:t>日</w:t>
      </w:r>
      <w:r>
        <w:rPr>
          <w:rFonts w:ascii="Times New Roman" w:eastAsia="楷体_GB2312" w:hAnsi="Times New Roman"/>
          <w:b/>
          <w:bCs/>
          <w:sz w:val="30"/>
          <w:szCs w:val="30"/>
        </w:rPr>
        <w:t xml:space="preserve">  </w:t>
      </w:r>
      <w:r>
        <w:rPr>
          <w:rFonts w:ascii="Times New Roman" w:eastAsia="楷体_GB2312" w:hAnsi="Times New Roman"/>
          <w:b/>
          <w:bCs/>
          <w:sz w:val="30"/>
          <w:szCs w:val="30"/>
        </w:rPr>
        <w:t>期：</w:t>
      </w:r>
      <w:r>
        <w:rPr>
          <w:rFonts w:ascii="Times New Roman" w:eastAsia="楷体_GB2312" w:hAnsi="Times New Roman"/>
          <w:b/>
          <w:bCs/>
          <w:sz w:val="30"/>
          <w:szCs w:val="30"/>
        </w:rPr>
        <w:t>202</w:t>
      </w:r>
      <w:r>
        <w:rPr>
          <w:rFonts w:eastAsia="楷体_GB2312" w:hint="eastAsia"/>
          <w:b/>
          <w:bCs/>
          <w:sz w:val="30"/>
          <w:szCs w:val="30"/>
        </w:rPr>
        <w:t>5</w:t>
      </w:r>
      <w:r>
        <w:rPr>
          <w:rFonts w:ascii="Times New Roman" w:eastAsia="楷体_GB2312" w:hAnsi="Times New Roman"/>
          <w:b/>
          <w:bCs/>
          <w:sz w:val="30"/>
          <w:szCs w:val="30"/>
        </w:rPr>
        <w:t>年</w:t>
      </w:r>
      <w:r w:rsidR="00530375">
        <w:rPr>
          <w:rFonts w:eastAsia="楷体_GB2312"/>
          <w:b/>
          <w:bCs/>
          <w:sz w:val="30"/>
          <w:szCs w:val="30"/>
        </w:rPr>
        <w:t>9</w:t>
      </w:r>
      <w:r>
        <w:rPr>
          <w:rFonts w:ascii="Times New Roman" w:eastAsia="楷体_GB2312" w:hAnsi="Times New Roman"/>
          <w:b/>
          <w:bCs/>
          <w:sz w:val="30"/>
          <w:szCs w:val="30"/>
        </w:rPr>
        <w:t>月</w:t>
      </w:r>
    </w:p>
    <w:p w:rsidR="00FD6884" w:rsidRDefault="00AB2911">
      <w:pPr>
        <w:autoSpaceDE w:val="0"/>
        <w:autoSpaceDN w:val="0"/>
        <w:adjustRightInd w:val="0"/>
        <w:spacing w:beforeLines="50" w:before="156" w:line="400" w:lineRule="exact"/>
        <w:ind w:firstLineChars="200" w:firstLine="600"/>
        <w:jc w:val="left"/>
        <w:rPr>
          <w:rFonts w:ascii="黑体" w:eastAsia="黑体" w:hAnsi="黑体" w:cs="宋体"/>
          <w:color w:val="000000" w:themeColor="text1"/>
          <w:kern w:val="0"/>
          <w:sz w:val="30"/>
          <w:szCs w:val="30"/>
        </w:rPr>
      </w:pPr>
      <w:r>
        <w:rPr>
          <w:rFonts w:ascii="黑体" w:eastAsia="黑体" w:hAnsi="黑体" w:cs="宋体" w:hint="eastAsia"/>
          <w:color w:val="000000" w:themeColor="text1"/>
          <w:kern w:val="0"/>
          <w:sz w:val="30"/>
          <w:szCs w:val="30"/>
        </w:rPr>
        <w:lastRenderedPageBreak/>
        <w:t>一、项目概况</w:t>
      </w:r>
    </w:p>
    <w:p w:rsidR="00EE4A56" w:rsidRPr="00EE4A56" w:rsidRDefault="00EE4A56" w:rsidP="00EE4A56">
      <w:pPr>
        <w:widowControl/>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sidRPr="00EE4A56">
        <w:rPr>
          <w:rFonts w:ascii="仿宋" w:eastAsia="仿宋" w:hAnsi="仿宋" w:cs="宋体" w:hint="eastAsia"/>
          <w:color w:val="000000" w:themeColor="text1"/>
          <w:kern w:val="0"/>
          <w:sz w:val="30"/>
          <w:szCs w:val="30"/>
        </w:rPr>
        <w:t>为加强产业基金投后管理水平，促进形成产业基金投后管理监督长效机制，根据母公司风险合</w:t>
      </w:r>
      <w:proofErr w:type="gramStart"/>
      <w:r w:rsidRPr="00EE4A56">
        <w:rPr>
          <w:rFonts w:ascii="仿宋" w:eastAsia="仿宋" w:hAnsi="仿宋" w:cs="宋体" w:hint="eastAsia"/>
          <w:color w:val="000000" w:themeColor="text1"/>
          <w:kern w:val="0"/>
          <w:sz w:val="30"/>
          <w:szCs w:val="30"/>
        </w:rPr>
        <w:t>规</w:t>
      </w:r>
      <w:proofErr w:type="gramEnd"/>
      <w:r w:rsidRPr="00EE4A56">
        <w:rPr>
          <w:rFonts w:ascii="仿宋" w:eastAsia="仿宋" w:hAnsi="仿宋" w:cs="宋体" w:hint="eastAsia"/>
          <w:color w:val="000000" w:themeColor="text1"/>
          <w:kern w:val="0"/>
          <w:sz w:val="30"/>
          <w:szCs w:val="30"/>
        </w:rPr>
        <w:t>部相关要求及管理公司2025年度内部审计计划安排，</w:t>
      </w:r>
      <w:r w:rsidR="00AC33EE">
        <w:rPr>
          <w:rFonts w:ascii="仿宋" w:eastAsia="仿宋" w:hAnsi="仿宋" w:cs="宋体" w:hint="eastAsia"/>
          <w:color w:val="000000" w:themeColor="text1"/>
          <w:kern w:val="0"/>
          <w:sz w:val="30"/>
          <w:szCs w:val="30"/>
        </w:rPr>
        <w:t>拟选聘1家内控评价服务机构</w:t>
      </w:r>
      <w:r w:rsidRPr="00EE4A56">
        <w:rPr>
          <w:rFonts w:ascii="仿宋" w:eastAsia="仿宋" w:hAnsi="仿宋" w:cs="宋体" w:hint="eastAsia"/>
          <w:color w:val="000000" w:themeColor="text1"/>
          <w:kern w:val="0"/>
          <w:sz w:val="30"/>
          <w:szCs w:val="30"/>
        </w:rPr>
        <w:t>开展2024年度产业基金投后管理执行情况内控评价。</w:t>
      </w:r>
    </w:p>
    <w:p w:rsidR="00EE4A56" w:rsidRDefault="00EE4A56" w:rsidP="00EE4A56">
      <w:pPr>
        <w:widowControl/>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sidRPr="00EE4A56">
        <w:rPr>
          <w:rFonts w:ascii="仿宋" w:eastAsia="仿宋" w:hAnsi="仿宋" w:cs="宋体" w:hint="eastAsia"/>
          <w:color w:val="000000" w:themeColor="text1"/>
          <w:kern w:val="0"/>
          <w:sz w:val="30"/>
          <w:szCs w:val="30"/>
        </w:rPr>
        <w:t>本次内控评价以排查风险隐患和促进规范管理为导向，实现3个具体目标：一是加强对产业基金已投项目重大事项投后管理的处置能力；二是通过查找产业基金投后日常管理中存在的不足，促进完善投后管理流程，推动提升产业基金投后管理水平；三是强化产业基金投后管理中对总经办及相关委员会的意见落实情况。</w:t>
      </w:r>
    </w:p>
    <w:p w:rsidR="00FD6884" w:rsidRDefault="00AB2911" w:rsidP="00EE4A56">
      <w:pPr>
        <w:widowControl/>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（1）时间安排：拟于</w:t>
      </w:r>
      <w:r w:rsidR="004D1ABE">
        <w:rPr>
          <w:rFonts w:ascii="仿宋" w:eastAsia="仿宋" w:hAnsi="仿宋" w:cs="宋体"/>
          <w:color w:val="000000" w:themeColor="text1"/>
          <w:kern w:val="0"/>
          <w:sz w:val="30"/>
          <w:szCs w:val="30"/>
        </w:rPr>
        <w:t>10</w:t>
      </w:r>
      <w:r w:rsidR="004D1ABE">
        <w:rPr>
          <w:rFonts w:ascii="仿宋" w:eastAsia="仿宋" w:hAnsi="仿宋" w:cs="宋体" w:hint="eastAsia"/>
          <w:color w:val="000000" w:themeColor="text1"/>
          <w:kern w:val="0"/>
          <w:sz w:val="30"/>
          <w:szCs w:val="30"/>
        </w:rPr>
        <w:t>月上旬</w:t>
      </w:r>
      <w:r>
        <w:rPr>
          <w:rFonts w:ascii="仿宋" w:eastAsia="仿宋" w:hAnsi="仿宋" w:cs="宋体" w:hint="eastAsia"/>
          <w:color w:val="000000" w:themeColor="text1"/>
          <w:kern w:val="0"/>
          <w:sz w:val="30"/>
          <w:szCs w:val="30"/>
        </w:rPr>
        <w:t>进场，进场后</w:t>
      </w:r>
      <w:r w:rsidR="00EE4A56">
        <w:rPr>
          <w:rFonts w:ascii="仿宋" w:eastAsia="仿宋" w:hAnsi="仿宋" w:cs="宋体" w:hint="eastAsia"/>
          <w:color w:val="000000" w:themeColor="text1"/>
          <w:kern w:val="0"/>
          <w:sz w:val="30"/>
          <w:szCs w:val="30"/>
        </w:rPr>
        <w:t>两个月</w:t>
      </w:r>
      <w:r>
        <w:rPr>
          <w:rFonts w:ascii="仿宋" w:eastAsia="仿宋" w:hAnsi="仿宋" w:cs="宋体" w:hint="eastAsia"/>
          <w:color w:val="000000" w:themeColor="text1"/>
          <w:kern w:val="0"/>
          <w:sz w:val="30"/>
          <w:szCs w:val="30"/>
        </w:rPr>
        <w:t>左右出具</w:t>
      </w:r>
      <w:r w:rsidR="00EE4A56">
        <w:rPr>
          <w:rFonts w:ascii="仿宋" w:eastAsia="仿宋" w:hAnsi="仿宋" w:cs="宋体" w:hint="eastAsia"/>
          <w:color w:val="000000" w:themeColor="text1"/>
          <w:kern w:val="0"/>
          <w:sz w:val="30"/>
          <w:szCs w:val="30"/>
        </w:rPr>
        <w:t>内控评价报告</w:t>
      </w:r>
      <w:r>
        <w:rPr>
          <w:rFonts w:ascii="仿宋" w:eastAsia="仿宋" w:hAnsi="仿宋" w:cs="宋体" w:hint="eastAsia"/>
          <w:color w:val="000000" w:themeColor="text1"/>
          <w:kern w:val="0"/>
          <w:sz w:val="30"/>
          <w:szCs w:val="30"/>
        </w:rPr>
        <w:t>初稿。</w:t>
      </w:r>
    </w:p>
    <w:p w:rsidR="00FD6884" w:rsidRDefault="00AB2911" w:rsidP="00EE4A56">
      <w:pPr>
        <w:widowControl/>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（2）地点：</w:t>
      </w:r>
      <w:r w:rsidR="00EE4A56">
        <w:rPr>
          <w:rFonts w:ascii="仿宋" w:eastAsia="仿宋" w:hAnsi="仿宋" w:cs="宋体" w:hint="eastAsia"/>
          <w:color w:val="000000" w:themeColor="text1"/>
          <w:kern w:val="0"/>
          <w:sz w:val="30"/>
          <w:szCs w:val="30"/>
        </w:rPr>
        <w:t>杭州</w:t>
      </w:r>
      <w:r>
        <w:rPr>
          <w:rFonts w:ascii="仿宋" w:eastAsia="仿宋" w:hAnsi="仿宋" w:cs="宋体" w:hint="eastAsia"/>
          <w:color w:val="000000" w:themeColor="text1"/>
          <w:kern w:val="0"/>
          <w:sz w:val="30"/>
          <w:szCs w:val="30"/>
        </w:rPr>
        <w:t>市。</w:t>
      </w:r>
    </w:p>
    <w:p w:rsidR="00FD6884" w:rsidRDefault="00AB2911" w:rsidP="00EE4A56">
      <w:pPr>
        <w:autoSpaceDE w:val="0"/>
        <w:autoSpaceDN w:val="0"/>
        <w:adjustRightInd w:val="0"/>
        <w:spacing w:beforeLines="50" w:before="156" w:line="400" w:lineRule="exact"/>
        <w:ind w:firstLineChars="200" w:firstLine="600"/>
        <w:rPr>
          <w:rFonts w:ascii="黑体" w:eastAsia="黑体" w:hAnsi="黑体" w:cs="宋体"/>
          <w:color w:val="000000" w:themeColor="text1"/>
          <w:kern w:val="0"/>
          <w:sz w:val="30"/>
          <w:szCs w:val="30"/>
        </w:rPr>
      </w:pPr>
      <w:r>
        <w:rPr>
          <w:rFonts w:ascii="黑体" w:eastAsia="黑体" w:hAnsi="黑体" w:cs="宋体" w:hint="eastAsia"/>
          <w:color w:val="000000" w:themeColor="text1"/>
          <w:kern w:val="0"/>
          <w:sz w:val="30"/>
          <w:szCs w:val="30"/>
        </w:rPr>
        <w:t>二、服务内容</w:t>
      </w:r>
    </w:p>
    <w:p w:rsidR="005744F8" w:rsidRPr="005744F8" w:rsidRDefault="005744F8" w:rsidP="005744F8">
      <w:pPr>
        <w:autoSpaceDE w:val="0"/>
        <w:autoSpaceDN w:val="0"/>
        <w:adjustRightInd w:val="0"/>
        <w:spacing w:line="400" w:lineRule="exact"/>
        <w:ind w:firstLineChars="200" w:firstLine="602"/>
        <w:jc w:val="left"/>
        <w:rPr>
          <w:rFonts w:ascii="楷体" w:eastAsia="楷体" w:hAnsi="楷体" w:cs="宋体"/>
          <w:b/>
          <w:color w:val="000000" w:themeColor="text1"/>
          <w:kern w:val="0"/>
          <w:sz w:val="30"/>
          <w:szCs w:val="30"/>
        </w:rPr>
      </w:pPr>
      <w:r w:rsidRPr="005744F8">
        <w:rPr>
          <w:rFonts w:ascii="楷体" w:eastAsia="楷体" w:hAnsi="楷体" w:cs="宋体" w:hint="eastAsia"/>
          <w:b/>
          <w:color w:val="000000" w:themeColor="text1"/>
          <w:kern w:val="0"/>
          <w:sz w:val="30"/>
          <w:szCs w:val="30"/>
        </w:rPr>
        <w:t>（一）服务范围</w:t>
      </w:r>
    </w:p>
    <w:p w:rsidR="00AC33EE" w:rsidRDefault="00EE4A56" w:rsidP="00D33373">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sidRPr="00EE4A56">
        <w:rPr>
          <w:rFonts w:ascii="仿宋" w:eastAsia="仿宋" w:hAnsi="仿宋" w:cs="宋体" w:hint="eastAsia"/>
          <w:color w:val="000000" w:themeColor="text1"/>
          <w:kern w:val="0"/>
          <w:sz w:val="30"/>
          <w:szCs w:val="30"/>
        </w:rPr>
        <w:t>1.收集相关信息并进行现场检查，主要从以下几个方面对公司投后管理执行情况进行评价：</w:t>
      </w:r>
    </w:p>
    <w:p w:rsidR="00AC33EE" w:rsidRDefault="00AC33EE" w:rsidP="00D33373">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w:t>
      </w:r>
      <w:r w:rsidR="00EE4A56" w:rsidRPr="00EE4A56">
        <w:rPr>
          <w:rFonts w:ascii="仿宋" w:eastAsia="仿宋" w:hAnsi="仿宋" w:cs="宋体" w:hint="eastAsia"/>
          <w:color w:val="000000" w:themeColor="text1"/>
          <w:kern w:val="0"/>
          <w:sz w:val="30"/>
          <w:szCs w:val="30"/>
        </w:rPr>
        <w:t>1）</w:t>
      </w:r>
      <w:proofErr w:type="gramStart"/>
      <w:r w:rsidR="00EE4A56" w:rsidRPr="00EE4A56">
        <w:rPr>
          <w:rFonts w:ascii="仿宋" w:eastAsia="仿宋" w:hAnsi="仿宋" w:cs="宋体" w:hint="eastAsia"/>
          <w:color w:val="000000" w:themeColor="text1"/>
          <w:kern w:val="0"/>
          <w:sz w:val="30"/>
          <w:szCs w:val="30"/>
        </w:rPr>
        <w:t>聚焦省产业</w:t>
      </w:r>
      <w:proofErr w:type="gramEnd"/>
      <w:r w:rsidR="00EE4A56" w:rsidRPr="00EE4A56">
        <w:rPr>
          <w:rFonts w:ascii="仿宋" w:eastAsia="仿宋" w:hAnsi="仿宋" w:cs="宋体" w:hint="eastAsia"/>
          <w:color w:val="000000" w:themeColor="text1"/>
          <w:kern w:val="0"/>
          <w:sz w:val="30"/>
          <w:szCs w:val="30"/>
        </w:rPr>
        <w:t>基金投</w:t>
      </w:r>
      <w:proofErr w:type="gramStart"/>
      <w:r w:rsidR="00EE4A56" w:rsidRPr="00EE4A56">
        <w:rPr>
          <w:rFonts w:ascii="仿宋" w:eastAsia="仿宋" w:hAnsi="仿宋" w:cs="宋体" w:hint="eastAsia"/>
          <w:color w:val="000000" w:themeColor="text1"/>
          <w:kern w:val="0"/>
          <w:sz w:val="30"/>
          <w:szCs w:val="30"/>
        </w:rPr>
        <w:t>后当前</w:t>
      </w:r>
      <w:proofErr w:type="gramEnd"/>
      <w:r w:rsidR="00EE4A56" w:rsidRPr="00EE4A56">
        <w:rPr>
          <w:rFonts w:ascii="仿宋" w:eastAsia="仿宋" w:hAnsi="仿宋" w:cs="宋体" w:hint="eastAsia"/>
          <w:color w:val="000000" w:themeColor="text1"/>
          <w:kern w:val="0"/>
          <w:sz w:val="30"/>
          <w:szCs w:val="30"/>
        </w:rPr>
        <w:t>痛点难点，对重要投后事项进行检查，如投后重大事项的上报和处理情况、投后退出机制的执行情况、投后风险预警与应对情况等；</w:t>
      </w:r>
    </w:p>
    <w:p w:rsidR="00AC33EE" w:rsidRDefault="00AC33EE" w:rsidP="00D33373">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w:t>
      </w:r>
      <w:r w:rsidR="00EE4A56" w:rsidRPr="00EE4A56">
        <w:rPr>
          <w:rFonts w:ascii="仿宋" w:eastAsia="仿宋" w:hAnsi="仿宋" w:cs="宋体" w:hint="eastAsia"/>
          <w:color w:val="000000" w:themeColor="text1"/>
          <w:kern w:val="0"/>
          <w:sz w:val="30"/>
          <w:szCs w:val="30"/>
        </w:rPr>
        <w:t>2）对照当前投后管理制度相关要求，对部分项目的投后日常管理执行情况进行检查，拟重点检查2024年度</w:t>
      </w:r>
      <w:proofErr w:type="gramStart"/>
      <w:r w:rsidR="00EE4A56" w:rsidRPr="00EE4A56">
        <w:rPr>
          <w:rFonts w:ascii="仿宋" w:eastAsia="仿宋" w:hAnsi="仿宋" w:cs="宋体" w:hint="eastAsia"/>
          <w:color w:val="000000" w:themeColor="text1"/>
          <w:kern w:val="0"/>
          <w:sz w:val="30"/>
          <w:szCs w:val="30"/>
        </w:rPr>
        <w:t>省产业</w:t>
      </w:r>
      <w:proofErr w:type="gramEnd"/>
      <w:r w:rsidR="00EE4A56" w:rsidRPr="00EE4A56">
        <w:rPr>
          <w:rFonts w:ascii="仿宋" w:eastAsia="仿宋" w:hAnsi="仿宋" w:cs="宋体" w:hint="eastAsia"/>
          <w:color w:val="000000" w:themeColor="text1"/>
          <w:kern w:val="0"/>
          <w:sz w:val="30"/>
          <w:szCs w:val="30"/>
        </w:rPr>
        <w:t>基金项目估值结果判定为浮亏</w:t>
      </w:r>
      <w:r w:rsidR="00530375">
        <w:rPr>
          <w:rFonts w:ascii="仿宋" w:eastAsia="仿宋" w:hAnsi="仿宋" w:cs="宋体"/>
          <w:color w:val="000000" w:themeColor="text1"/>
          <w:kern w:val="0"/>
          <w:sz w:val="30"/>
          <w:szCs w:val="30"/>
        </w:rPr>
        <w:t>10</w:t>
      </w:r>
      <w:r w:rsidR="00EE4A56" w:rsidRPr="00EE4A56">
        <w:rPr>
          <w:rFonts w:ascii="仿宋" w:eastAsia="仿宋" w:hAnsi="仿宋" w:cs="宋体" w:hint="eastAsia"/>
          <w:color w:val="000000" w:themeColor="text1"/>
          <w:kern w:val="0"/>
          <w:sz w:val="30"/>
          <w:szCs w:val="30"/>
        </w:rPr>
        <w:t>%以上的项目（共计1</w:t>
      </w:r>
      <w:r w:rsidR="00530375">
        <w:rPr>
          <w:rFonts w:ascii="仿宋" w:eastAsia="仿宋" w:hAnsi="仿宋" w:cs="宋体"/>
          <w:color w:val="000000" w:themeColor="text1"/>
          <w:kern w:val="0"/>
          <w:sz w:val="30"/>
          <w:szCs w:val="30"/>
        </w:rPr>
        <w:t>3</w:t>
      </w:r>
      <w:r w:rsidR="00EE4A56" w:rsidRPr="00EE4A56">
        <w:rPr>
          <w:rFonts w:ascii="仿宋" w:eastAsia="仿宋" w:hAnsi="仿宋" w:cs="宋体" w:hint="eastAsia"/>
          <w:color w:val="000000" w:themeColor="text1"/>
          <w:kern w:val="0"/>
          <w:sz w:val="30"/>
          <w:szCs w:val="30"/>
        </w:rPr>
        <w:t>个项目）</w:t>
      </w:r>
      <w:r>
        <w:rPr>
          <w:rFonts w:ascii="仿宋" w:eastAsia="仿宋" w:hAnsi="仿宋" w:cs="宋体" w:hint="eastAsia"/>
          <w:color w:val="000000" w:themeColor="text1"/>
          <w:kern w:val="0"/>
          <w:sz w:val="30"/>
          <w:szCs w:val="30"/>
        </w:rPr>
        <w:t>，检查范围为2</w:t>
      </w:r>
      <w:r>
        <w:rPr>
          <w:rFonts w:ascii="仿宋" w:eastAsia="仿宋" w:hAnsi="仿宋" w:cs="宋体"/>
          <w:color w:val="000000" w:themeColor="text1"/>
          <w:kern w:val="0"/>
          <w:sz w:val="30"/>
          <w:szCs w:val="30"/>
        </w:rPr>
        <w:t>024</w:t>
      </w:r>
      <w:r>
        <w:rPr>
          <w:rFonts w:ascii="仿宋" w:eastAsia="仿宋" w:hAnsi="仿宋" w:cs="宋体" w:hint="eastAsia"/>
          <w:color w:val="000000" w:themeColor="text1"/>
          <w:kern w:val="0"/>
          <w:sz w:val="30"/>
          <w:szCs w:val="30"/>
        </w:rPr>
        <w:t>年1月-</w:t>
      </w:r>
      <w:r>
        <w:rPr>
          <w:rFonts w:ascii="仿宋" w:eastAsia="仿宋" w:hAnsi="仿宋" w:cs="宋体"/>
          <w:color w:val="000000" w:themeColor="text1"/>
          <w:kern w:val="0"/>
          <w:sz w:val="30"/>
          <w:szCs w:val="30"/>
        </w:rPr>
        <w:t>12</w:t>
      </w:r>
      <w:r>
        <w:rPr>
          <w:rFonts w:ascii="仿宋" w:eastAsia="仿宋" w:hAnsi="仿宋" w:cs="宋体" w:hint="eastAsia"/>
          <w:color w:val="000000" w:themeColor="text1"/>
          <w:kern w:val="0"/>
          <w:sz w:val="30"/>
          <w:szCs w:val="30"/>
        </w:rPr>
        <w:t>月的投后管理情况，必要时可适当延伸</w:t>
      </w:r>
      <w:r w:rsidR="00EE4A56" w:rsidRPr="00EE4A56">
        <w:rPr>
          <w:rFonts w:ascii="仿宋" w:eastAsia="仿宋" w:hAnsi="仿宋" w:cs="宋体" w:hint="eastAsia"/>
          <w:color w:val="000000" w:themeColor="text1"/>
          <w:kern w:val="0"/>
          <w:sz w:val="30"/>
          <w:szCs w:val="30"/>
        </w:rPr>
        <w:t xml:space="preserve">；     </w:t>
      </w:r>
    </w:p>
    <w:p w:rsidR="00EE4A56" w:rsidRPr="00EE4A56" w:rsidRDefault="00AC33EE" w:rsidP="00D33373">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w:t>
      </w:r>
      <w:r w:rsidR="00EE4A56" w:rsidRPr="00EE4A56">
        <w:rPr>
          <w:rFonts w:ascii="仿宋" w:eastAsia="仿宋" w:hAnsi="仿宋" w:cs="宋体" w:hint="eastAsia"/>
          <w:color w:val="000000" w:themeColor="text1"/>
          <w:kern w:val="0"/>
          <w:sz w:val="30"/>
          <w:szCs w:val="30"/>
        </w:rPr>
        <w:t>3）</w:t>
      </w:r>
      <w:proofErr w:type="gramStart"/>
      <w:r w:rsidR="00EE4A56" w:rsidRPr="00EE4A56">
        <w:rPr>
          <w:rFonts w:ascii="仿宋" w:eastAsia="仿宋" w:hAnsi="仿宋" w:cs="宋体" w:hint="eastAsia"/>
          <w:color w:val="000000" w:themeColor="text1"/>
          <w:kern w:val="0"/>
          <w:sz w:val="30"/>
          <w:szCs w:val="30"/>
        </w:rPr>
        <w:t>核查总</w:t>
      </w:r>
      <w:proofErr w:type="gramEnd"/>
      <w:r w:rsidR="00EE4A56" w:rsidRPr="00EE4A56">
        <w:rPr>
          <w:rFonts w:ascii="仿宋" w:eastAsia="仿宋" w:hAnsi="仿宋" w:cs="宋体" w:hint="eastAsia"/>
          <w:color w:val="000000" w:themeColor="text1"/>
          <w:kern w:val="0"/>
          <w:sz w:val="30"/>
          <w:szCs w:val="30"/>
        </w:rPr>
        <w:t>经办及相关委员会对相关投资项目投后意见的落实情况，对照会议相关意见，检查其在后续业务及管理中的落实情况，跟进其执行效果，促进委员会相关意见有效落实到位。</w:t>
      </w:r>
    </w:p>
    <w:p w:rsidR="00EE4A56" w:rsidRPr="00EE4A56" w:rsidRDefault="00EE4A56" w:rsidP="00D33373">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sidRPr="00EE4A56">
        <w:rPr>
          <w:rFonts w:ascii="仿宋" w:eastAsia="仿宋" w:hAnsi="仿宋" w:cs="宋体" w:hint="eastAsia"/>
          <w:color w:val="000000" w:themeColor="text1"/>
          <w:kern w:val="0"/>
          <w:sz w:val="30"/>
          <w:szCs w:val="30"/>
        </w:rPr>
        <w:t>2.出具内控评价报告，揭示公司投后管理现状和运营过程中可能存在的缺陷或不足，并提出管理完善建议；</w:t>
      </w:r>
    </w:p>
    <w:p w:rsidR="00EE4A56" w:rsidRDefault="00EE4A56" w:rsidP="00D33373">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sidRPr="00EE4A56">
        <w:rPr>
          <w:rFonts w:ascii="仿宋" w:eastAsia="仿宋" w:hAnsi="仿宋" w:cs="宋体" w:hint="eastAsia"/>
          <w:color w:val="000000" w:themeColor="text1"/>
          <w:kern w:val="0"/>
          <w:sz w:val="30"/>
          <w:szCs w:val="30"/>
        </w:rPr>
        <w:t>3.根据我司指示处理其他与本项目相关的服务。</w:t>
      </w:r>
    </w:p>
    <w:p w:rsidR="005744F8" w:rsidRPr="005744F8" w:rsidRDefault="005744F8" w:rsidP="005744F8">
      <w:pPr>
        <w:autoSpaceDE w:val="0"/>
        <w:autoSpaceDN w:val="0"/>
        <w:adjustRightInd w:val="0"/>
        <w:spacing w:line="400" w:lineRule="exact"/>
        <w:ind w:firstLineChars="200" w:firstLine="602"/>
        <w:jc w:val="left"/>
        <w:rPr>
          <w:rFonts w:ascii="楷体" w:eastAsia="楷体" w:hAnsi="楷体" w:cs="宋体"/>
          <w:b/>
          <w:color w:val="000000" w:themeColor="text1"/>
          <w:kern w:val="0"/>
          <w:sz w:val="30"/>
          <w:szCs w:val="30"/>
        </w:rPr>
      </w:pPr>
      <w:r>
        <w:rPr>
          <w:rFonts w:ascii="楷体" w:eastAsia="楷体" w:hAnsi="楷体" w:cs="宋体" w:hint="eastAsia"/>
          <w:b/>
          <w:color w:val="000000" w:themeColor="text1"/>
          <w:kern w:val="0"/>
          <w:sz w:val="30"/>
          <w:szCs w:val="30"/>
        </w:rPr>
        <w:t>（二）</w:t>
      </w:r>
      <w:r w:rsidRPr="005744F8">
        <w:rPr>
          <w:rFonts w:ascii="楷体" w:eastAsia="楷体" w:hAnsi="楷体" w:cs="宋体" w:hint="eastAsia"/>
          <w:b/>
          <w:color w:val="000000" w:themeColor="text1"/>
          <w:kern w:val="0"/>
          <w:sz w:val="30"/>
          <w:szCs w:val="30"/>
        </w:rPr>
        <w:t>服务费用</w:t>
      </w:r>
    </w:p>
    <w:p w:rsidR="005744F8" w:rsidRPr="005744F8" w:rsidRDefault="005744F8"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sidRPr="005744F8">
        <w:rPr>
          <w:rFonts w:ascii="仿宋" w:eastAsia="仿宋" w:hAnsi="仿宋" w:cs="宋体" w:hint="eastAsia"/>
          <w:color w:val="000000" w:themeColor="text1"/>
          <w:kern w:val="0"/>
          <w:sz w:val="30"/>
          <w:szCs w:val="30"/>
        </w:rPr>
        <w:t>响应方所报价格为响应方为公司提供相关服务的最终价格，该报价包括服务过程中的服务费、交通费、通讯费、餐费等所有</w:t>
      </w:r>
      <w:r w:rsidRPr="005744F8">
        <w:rPr>
          <w:rFonts w:ascii="仿宋" w:eastAsia="仿宋" w:hAnsi="仿宋" w:cs="宋体" w:hint="eastAsia"/>
          <w:color w:val="000000" w:themeColor="text1"/>
          <w:kern w:val="0"/>
          <w:sz w:val="30"/>
          <w:szCs w:val="30"/>
        </w:rPr>
        <w:lastRenderedPageBreak/>
        <w:t>费用，最终报价最高不得超过</w:t>
      </w:r>
      <w:r w:rsidRPr="005744F8">
        <w:rPr>
          <w:rFonts w:ascii="仿宋" w:eastAsia="仿宋" w:hAnsi="仿宋" w:cs="宋体"/>
          <w:color w:val="000000" w:themeColor="text1"/>
          <w:kern w:val="0"/>
          <w:sz w:val="30"/>
          <w:szCs w:val="30"/>
        </w:rPr>
        <w:t>19</w:t>
      </w:r>
      <w:r w:rsidRPr="005744F8">
        <w:rPr>
          <w:rFonts w:ascii="仿宋" w:eastAsia="仿宋" w:hAnsi="仿宋" w:cs="宋体" w:hint="eastAsia"/>
          <w:color w:val="000000" w:themeColor="text1"/>
          <w:kern w:val="0"/>
          <w:sz w:val="30"/>
          <w:szCs w:val="30"/>
        </w:rPr>
        <w:t>万元（含税），否则报价无效。</w:t>
      </w:r>
    </w:p>
    <w:p w:rsidR="005744F8" w:rsidRPr="005744F8" w:rsidRDefault="005744F8" w:rsidP="005744F8">
      <w:pPr>
        <w:autoSpaceDE w:val="0"/>
        <w:autoSpaceDN w:val="0"/>
        <w:adjustRightInd w:val="0"/>
        <w:spacing w:line="400" w:lineRule="exact"/>
        <w:ind w:firstLineChars="200" w:firstLine="602"/>
        <w:rPr>
          <w:rFonts w:ascii="仿宋" w:eastAsia="仿宋" w:hAnsi="仿宋" w:cs="宋体"/>
          <w:color w:val="000000" w:themeColor="text1"/>
          <w:kern w:val="0"/>
          <w:sz w:val="30"/>
          <w:szCs w:val="30"/>
        </w:rPr>
      </w:pPr>
      <w:r>
        <w:rPr>
          <w:rFonts w:ascii="楷体" w:eastAsia="楷体" w:hAnsi="楷体" w:cs="宋体" w:hint="eastAsia"/>
          <w:b/>
          <w:color w:val="000000" w:themeColor="text1"/>
          <w:kern w:val="0"/>
          <w:sz w:val="30"/>
          <w:szCs w:val="30"/>
        </w:rPr>
        <w:t>（三）</w:t>
      </w:r>
      <w:r w:rsidRPr="005744F8">
        <w:rPr>
          <w:rFonts w:ascii="楷体" w:eastAsia="楷体" w:hAnsi="楷体" w:cs="宋体" w:hint="eastAsia"/>
          <w:b/>
          <w:color w:val="000000" w:themeColor="text1"/>
          <w:kern w:val="0"/>
          <w:sz w:val="30"/>
          <w:szCs w:val="30"/>
        </w:rPr>
        <w:t>服务期限</w:t>
      </w:r>
    </w:p>
    <w:p w:rsidR="005744F8" w:rsidRPr="005744F8" w:rsidRDefault="005744F8"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sidRPr="005744F8">
        <w:rPr>
          <w:rFonts w:ascii="仿宋" w:eastAsia="仿宋" w:hAnsi="仿宋" w:cs="宋体" w:hint="eastAsia"/>
          <w:color w:val="000000" w:themeColor="text1"/>
          <w:kern w:val="0"/>
          <w:sz w:val="30"/>
          <w:szCs w:val="30"/>
        </w:rPr>
        <w:t>服务期限为服务范围内所列各项工作完成之日止，服务期限内公司有权提前终止合同。</w:t>
      </w:r>
    </w:p>
    <w:p w:rsidR="005744F8" w:rsidRPr="005744F8" w:rsidRDefault="005744F8" w:rsidP="005744F8">
      <w:pPr>
        <w:autoSpaceDE w:val="0"/>
        <w:autoSpaceDN w:val="0"/>
        <w:adjustRightInd w:val="0"/>
        <w:spacing w:line="400" w:lineRule="exact"/>
        <w:ind w:firstLineChars="200" w:firstLine="602"/>
        <w:jc w:val="left"/>
        <w:rPr>
          <w:rFonts w:ascii="楷体" w:eastAsia="楷体" w:hAnsi="楷体" w:cs="宋体"/>
          <w:b/>
          <w:color w:val="000000" w:themeColor="text1"/>
          <w:kern w:val="0"/>
          <w:sz w:val="30"/>
          <w:szCs w:val="30"/>
        </w:rPr>
      </w:pPr>
      <w:r>
        <w:rPr>
          <w:rFonts w:ascii="楷体" w:eastAsia="楷体" w:hAnsi="楷体" w:cs="宋体" w:hint="eastAsia"/>
          <w:b/>
          <w:color w:val="000000" w:themeColor="text1"/>
          <w:kern w:val="0"/>
          <w:sz w:val="30"/>
          <w:szCs w:val="30"/>
        </w:rPr>
        <w:t>（四）</w:t>
      </w:r>
      <w:r w:rsidRPr="005744F8">
        <w:rPr>
          <w:rFonts w:ascii="楷体" w:eastAsia="楷体" w:hAnsi="楷体" w:cs="宋体" w:hint="eastAsia"/>
          <w:b/>
          <w:color w:val="000000" w:themeColor="text1"/>
          <w:kern w:val="0"/>
          <w:sz w:val="30"/>
          <w:szCs w:val="30"/>
        </w:rPr>
        <w:t>服务要求</w:t>
      </w:r>
    </w:p>
    <w:p w:rsidR="005744F8" w:rsidRPr="005744F8" w:rsidRDefault="005744F8"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sidRPr="005744F8">
        <w:rPr>
          <w:rFonts w:ascii="仿宋" w:eastAsia="仿宋" w:hAnsi="仿宋" w:cs="宋体" w:hint="eastAsia"/>
          <w:color w:val="000000" w:themeColor="text1"/>
          <w:kern w:val="0"/>
          <w:sz w:val="30"/>
          <w:szCs w:val="30"/>
        </w:rPr>
        <w:t>响应方为公司提供服务过程中应勤勉尽责，具体要求如下：</w:t>
      </w:r>
    </w:p>
    <w:p w:rsidR="00D657CB" w:rsidRDefault="00D657CB"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1</w:t>
      </w: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在</w:t>
      </w:r>
      <w:r w:rsidRPr="00D657CB">
        <w:rPr>
          <w:rFonts w:ascii="仿宋" w:eastAsia="仿宋" w:hAnsi="仿宋" w:cs="宋体" w:hint="eastAsia"/>
          <w:color w:val="000000" w:themeColor="text1"/>
          <w:kern w:val="0"/>
          <w:sz w:val="30"/>
          <w:szCs w:val="30"/>
        </w:rPr>
        <w:t>中国</w:t>
      </w:r>
      <w:r>
        <w:rPr>
          <w:rFonts w:ascii="仿宋" w:eastAsia="仿宋" w:hAnsi="仿宋" w:cs="宋体" w:hint="eastAsia"/>
          <w:color w:val="000000" w:themeColor="text1"/>
          <w:kern w:val="0"/>
          <w:sz w:val="30"/>
          <w:szCs w:val="30"/>
        </w:rPr>
        <w:t>注</w:t>
      </w:r>
      <w:r w:rsidRPr="00D657CB">
        <w:rPr>
          <w:rFonts w:ascii="仿宋" w:eastAsia="仿宋" w:hAnsi="仿宋" w:cs="宋体" w:hint="eastAsia"/>
          <w:color w:val="000000" w:themeColor="text1"/>
          <w:kern w:val="0"/>
          <w:sz w:val="30"/>
          <w:szCs w:val="30"/>
        </w:rPr>
        <w:t>册会计师协会发布</w:t>
      </w:r>
      <w:r>
        <w:rPr>
          <w:rFonts w:ascii="仿宋" w:eastAsia="仿宋" w:hAnsi="仿宋" w:cs="宋体" w:hint="eastAsia"/>
          <w:color w:val="000000" w:themeColor="text1"/>
          <w:kern w:val="0"/>
          <w:sz w:val="30"/>
          <w:szCs w:val="30"/>
        </w:rPr>
        <w:t>的</w:t>
      </w:r>
      <w:r w:rsidRPr="00D657CB">
        <w:rPr>
          <w:rFonts w:ascii="仿宋" w:eastAsia="仿宋" w:hAnsi="仿宋" w:cs="宋体" w:hint="eastAsia"/>
          <w:color w:val="000000" w:themeColor="text1"/>
          <w:kern w:val="0"/>
          <w:sz w:val="30"/>
          <w:szCs w:val="30"/>
        </w:rPr>
        <w:t>《2024</w:t>
      </w:r>
      <w:r>
        <w:rPr>
          <w:rFonts w:ascii="仿宋" w:eastAsia="仿宋" w:hAnsi="仿宋" w:cs="宋体" w:hint="eastAsia"/>
          <w:color w:val="000000" w:themeColor="text1"/>
          <w:kern w:val="0"/>
          <w:sz w:val="30"/>
          <w:szCs w:val="30"/>
        </w:rPr>
        <w:t>年度会计师事务所综合评价百家排名信息》中排名前1</w:t>
      </w:r>
      <w:r>
        <w:rPr>
          <w:rFonts w:ascii="仿宋" w:eastAsia="仿宋" w:hAnsi="仿宋" w:cs="宋体"/>
          <w:color w:val="000000" w:themeColor="text1"/>
          <w:kern w:val="0"/>
          <w:sz w:val="30"/>
          <w:szCs w:val="30"/>
        </w:rPr>
        <w:t>0</w:t>
      </w:r>
      <w:r>
        <w:rPr>
          <w:rFonts w:ascii="仿宋" w:eastAsia="仿宋" w:hAnsi="仿宋" w:cs="宋体" w:hint="eastAsia"/>
          <w:color w:val="000000" w:themeColor="text1"/>
          <w:kern w:val="0"/>
          <w:sz w:val="30"/>
          <w:szCs w:val="30"/>
        </w:rPr>
        <w:t>的会计师事务所（适用于会计事务所下属咨询机构）。</w:t>
      </w:r>
    </w:p>
    <w:p w:rsidR="005744F8" w:rsidRPr="005744F8" w:rsidRDefault="00D657CB"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color w:val="000000" w:themeColor="text1"/>
          <w:kern w:val="0"/>
          <w:sz w:val="30"/>
          <w:szCs w:val="30"/>
        </w:rPr>
        <w:t>2</w:t>
      </w:r>
      <w:r w:rsidR="005744F8">
        <w:rPr>
          <w:rFonts w:ascii="仿宋" w:eastAsia="仿宋" w:hAnsi="仿宋" w:cs="宋体"/>
          <w:color w:val="000000" w:themeColor="text1"/>
          <w:kern w:val="0"/>
          <w:sz w:val="30"/>
          <w:szCs w:val="30"/>
        </w:rPr>
        <w:t>.</w:t>
      </w:r>
      <w:r w:rsidR="005744F8" w:rsidRPr="005744F8">
        <w:rPr>
          <w:rFonts w:ascii="仿宋" w:eastAsia="仿宋" w:hAnsi="仿宋" w:cs="宋体" w:hint="eastAsia"/>
          <w:color w:val="000000" w:themeColor="text1"/>
          <w:kern w:val="0"/>
          <w:sz w:val="30"/>
          <w:szCs w:val="30"/>
        </w:rPr>
        <w:t>对所出具的报告等服务结果的真实性、完整性、准确性负责，确保在获取有效证据的基础上提供服务成果，所提供的服务成果符合法律法规，不存在明显质量问题（明显质量问题包括但不限于所服务成果或结论无依据或依据存在明显瑕疵、服务成果存在重大疏漏或明显错误等）。</w:t>
      </w:r>
    </w:p>
    <w:p w:rsidR="005744F8" w:rsidRPr="005744F8" w:rsidRDefault="00D657CB"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color w:val="000000" w:themeColor="text1"/>
          <w:kern w:val="0"/>
          <w:sz w:val="30"/>
          <w:szCs w:val="30"/>
        </w:rPr>
        <w:t>3</w:t>
      </w:r>
      <w:r w:rsidR="005744F8">
        <w:rPr>
          <w:rFonts w:ascii="仿宋" w:eastAsia="仿宋" w:hAnsi="仿宋" w:cs="宋体"/>
          <w:color w:val="000000" w:themeColor="text1"/>
          <w:kern w:val="0"/>
          <w:sz w:val="30"/>
          <w:szCs w:val="30"/>
        </w:rPr>
        <w:t>.</w:t>
      </w:r>
      <w:r w:rsidR="005744F8" w:rsidRPr="005744F8">
        <w:rPr>
          <w:rFonts w:ascii="仿宋" w:eastAsia="仿宋" w:hAnsi="仿宋" w:cs="宋体" w:hint="eastAsia"/>
          <w:color w:val="000000" w:themeColor="text1"/>
          <w:kern w:val="0"/>
          <w:sz w:val="30"/>
          <w:szCs w:val="30"/>
        </w:rPr>
        <w:t>响应方应当对执行业务过程中知悉的保密信息予以保密，未经公司同意不得披露和作其他目的之使用。</w:t>
      </w:r>
    </w:p>
    <w:p w:rsidR="005744F8" w:rsidRPr="005744F8" w:rsidRDefault="00D657CB"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color w:val="000000" w:themeColor="text1"/>
          <w:kern w:val="0"/>
          <w:sz w:val="30"/>
          <w:szCs w:val="30"/>
        </w:rPr>
        <w:t>4</w:t>
      </w:r>
      <w:r w:rsidR="005744F8">
        <w:rPr>
          <w:rFonts w:ascii="仿宋" w:eastAsia="仿宋" w:hAnsi="仿宋" w:cs="宋体"/>
          <w:color w:val="000000" w:themeColor="text1"/>
          <w:kern w:val="0"/>
          <w:sz w:val="30"/>
          <w:szCs w:val="30"/>
        </w:rPr>
        <w:t>.</w:t>
      </w:r>
      <w:r w:rsidR="005744F8" w:rsidRPr="005744F8">
        <w:rPr>
          <w:rFonts w:ascii="仿宋" w:eastAsia="仿宋" w:hAnsi="仿宋" w:cs="宋体" w:hint="eastAsia"/>
          <w:color w:val="000000" w:themeColor="text1"/>
          <w:kern w:val="0"/>
          <w:sz w:val="30"/>
          <w:szCs w:val="30"/>
        </w:rPr>
        <w:t>公司有权单方提前终止与响应方的合同。响应方未按合同约定完成服务、或未尽勤勉尽责、或出现其他违反法律、法规和职业道德准则要求的行为，公司有权要求响应方赔偿损失。</w:t>
      </w:r>
    </w:p>
    <w:p w:rsidR="00FD6884" w:rsidRDefault="00AB2911" w:rsidP="00EE4A56">
      <w:pPr>
        <w:autoSpaceDE w:val="0"/>
        <w:autoSpaceDN w:val="0"/>
        <w:adjustRightInd w:val="0"/>
        <w:spacing w:beforeLines="50" w:before="156" w:line="400" w:lineRule="exact"/>
        <w:ind w:firstLineChars="200" w:firstLine="600"/>
        <w:rPr>
          <w:rFonts w:ascii="黑体" w:eastAsia="黑体" w:hAnsi="黑体" w:cs="宋体"/>
          <w:color w:val="000000" w:themeColor="text1"/>
          <w:kern w:val="0"/>
          <w:sz w:val="30"/>
          <w:szCs w:val="30"/>
        </w:rPr>
      </w:pPr>
      <w:r>
        <w:rPr>
          <w:rFonts w:ascii="黑体" w:eastAsia="黑体" w:hAnsi="黑体" w:cs="宋体" w:hint="eastAsia"/>
          <w:color w:val="000000" w:themeColor="text1"/>
          <w:kern w:val="0"/>
          <w:sz w:val="30"/>
          <w:szCs w:val="30"/>
        </w:rPr>
        <w:t>三、响应须知</w:t>
      </w:r>
    </w:p>
    <w:p w:rsidR="00FD6884" w:rsidRDefault="00AB2911">
      <w:pPr>
        <w:autoSpaceDE w:val="0"/>
        <w:autoSpaceDN w:val="0"/>
        <w:adjustRightInd w:val="0"/>
        <w:spacing w:line="400" w:lineRule="exact"/>
        <w:ind w:firstLineChars="200" w:firstLine="602"/>
        <w:jc w:val="left"/>
        <w:rPr>
          <w:rFonts w:ascii="楷体" w:eastAsia="楷体" w:hAnsi="楷体" w:cs="宋体"/>
          <w:b/>
          <w:color w:val="000000" w:themeColor="text1"/>
          <w:kern w:val="0"/>
          <w:sz w:val="30"/>
          <w:szCs w:val="30"/>
        </w:rPr>
      </w:pPr>
      <w:r>
        <w:rPr>
          <w:rFonts w:ascii="楷体" w:eastAsia="楷体" w:hAnsi="楷体" w:cs="宋体" w:hint="eastAsia"/>
          <w:b/>
          <w:color w:val="000000" w:themeColor="text1"/>
          <w:kern w:val="0"/>
          <w:sz w:val="30"/>
          <w:szCs w:val="30"/>
        </w:rPr>
        <w:t>（一）响应文件要求</w:t>
      </w:r>
    </w:p>
    <w:p w:rsidR="00FD6884" w:rsidRDefault="00AB2911" w:rsidP="00AC33EE">
      <w:pPr>
        <w:autoSpaceDE w:val="0"/>
        <w:autoSpaceDN w:val="0"/>
        <w:adjustRightInd w:val="0"/>
        <w:snapToGrid w:val="0"/>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kern w:val="0"/>
          <w:sz w:val="30"/>
          <w:szCs w:val="30"/>
        </w:rPr>
        <w:t>1.</w:t>
      </w:r>
      <w:r>
        <w:rPr>
          <w:rFonts w:ascii="仿宋" w:eastAsia="仿宋" w:hAnsi="仿宋" w:cs="仿宋" w:hint="eastAsia"/>
          <w:color w:val="000000" w:themeColor="text1"/>
          <w:sz w:val="30"/>
          <w:szCs w:val="30"/>
        </w:rPr>
        <w:t>响应文件包括：</w:t>
      </w:r>
    </w:p>
    <w:p w:rsidR="00FD6884" w:rsidRDefault="00075E5E" w:rsidP="00075E5E">
      <w:pPr>
        <w:autoSpaceDE w:val="0"/>
        <w:autoSpaceDN w:val="0"/>
        <w:adjustRightInd w:val="0"/>
        <w:snapToGrid w:val="0"/>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w:t>
      </w:r>
      <w:r w:rsidR="00AB2911">
        <w:rPr>
          <w:rFonts w:ascii="仿宋" w:eastAsia="仿宋" w:hAnsi="仿宋" w:cs="仿宋" w:hint="eastAsia"/>
          <w:color w:val="000000" w:themeColor="text1"/>
          <w:sz w:val="30"/>
          <w:szCs w:val="30"/>
        </w:rPr>
        <w:t>报价表（附件1）；</w:t>
      </w:r>
    </w:p>
    <w:p w:rsidR="00FD6884" w:rsidRDefault="00075E5E" w:rsidP="00990ABC">
      <w:pPr>
        <w:autoSpaceDE w:val="0"/>
        <w:autoSpaceDN w:val="0"/>
        <w:adjustRightInd w:val="0"/>
        <w:snapToGrid w:val="0"/>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w:t>
      </w:r>
      <w:r w:rsidR="00AB2911">
        <w:rPr>
          <w:rFonts w:ascii="仿宋" w:eastAsia="仿宋" w:hAnsi="仿宋" w:cs="仿宋" w:hint="eastAsia"/>
          <w:color w:val="000000" w:themeColor="text1"/>
          <w:sz w:val="30"/>
          <w:szCs w:val="30"/>
        </w:rPr>
        <w:t>近三年所服务的</w:t>
      </w:r>
      <w:r w:rsidR="00AC33EE">
        <w:rPr>
          <w:rFonts w:ascii="仿宋" w:eastAsia="仿宋" w:hAnsi="仿宋" w:cs="仿宋" w:hint="eastAsia"/>
          <w:color w:val="000000" w:themeColor="text1"/>
          <w:sz w:val="30"/>
          <w:szCs w:val="30"/>
        </w:rPr>
        <w:t>基金</w:t>
      </w:r>
      <w:r w:rsidR="00990ABC">
        <w:rPr>
          <w:rFonts w:ascii="仿宋" w:eastAsia="仿宋" w:hAnsi="仿宋" w:cs="仿宋" w:hint="eastAsia"/>
          <w:color w:val="000000" w:themeColor="text1"/>
          <w:sz w:val="30"/>
          <w:szCs w:val="30"/>
        </w:rPr>
        <w:t>及股权投资项目审计</w:t>
      </w:r>
      <w:r w:rsidR="00AC33EE">
        <w:rPr>
          <w:rFonts w:ascii="仿宋" w:eastAsia="仿宋" w:hAnsi="仿宋" w:cs="仿宋" w:hint="eastAsia"/>
          <w:color w:val="000000" w:themeColor="text1"/>
          <w:sz w:val="30"/>
          <w:szCs w:val="30"/>
        </w:rPr>
        <w:t>及内控评价</w:t>
      </w:r>
      <w:r w:rsidR="00990ABC">
        <w:rPr>
          <w:rFonts w:ascii="仿宋" w:eastAsia="仿宋" w:hAnsi="仿宋" w:cs="仿宋" w:hint="eastAsia"/>
          <w:color w:val="000000" w:themeColor="text1"/>
          <w:sz w:val="30"/>
          <w:szCs w:val="30"/>
        </w:rPr>
        <w:t>服务</w:t>
      </w:r>
      <w:r w:rsidR="00AB2911">
        <w:rPr>
          <w:rFonts w:ascii="仿宋" w:eastAsia="仿宋" w:hAnsi="仿宋" w:cs="仿宋" w:hint="eastAsia"/>
          <w:color w:val="000000" w:themeColor="text1"/>
          <w:sz w:val="30"/>
          <w:szCs w:val="30"/>
        </w:rPr>
        <w:t>清单（附件2）；</w:t>
      </w:r>
    </w:p>
    <w:p w:rsidR="00FD6884" w:rsidRDefault="00075E5E" w:rsidP="00075E5E">
      <w:pPr>
        <w:autoSpaceDE w:val="0"/>
        <w:autoSpaceDN w:val="0"/>
        <w:adjustRightInd w:val="0"/>
        <w:snapToGrid w:val="0"/>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（3）</w:t>
      </w:r>
      <w:r w:rsidR="00AB2911">
        <w:rPr>
          <w:rFonts w:ascii="仿宋" w:eastAsia="仿宋" w:hAnsi="仿宋" w:cs="仿宋" w:hint="eastAsia"/>
          <w:color w:val="000000" w:themeColor="text1"/>
          <w:sz w:val="30"/>
          <w:szCs w:val="30"/>
        </w:rPr>
        <w:t>项目负责人简历表（附件3-1、附件3-2）；</w:t>
      </w:r>
    </w:p>
    <w:p w:rsidR="00FD6884" w:rsidRDefault="00075E5E" w:rsidP="00075E5E">
      <w:pPr>
        <w:autoSpaceDE w:val="0"/>
        <w:autoSpaceDN w:val="0"/>
        <w:adjustRightInd w:val="0"/>
        <w:snapToGrid w:val="0"/>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（4）</w:t>
      </w:r>
      <w:r w:rsidR="00AB2911">
        <w:rPr>
          <w:rFonts w:ascii="仿宋" w:eastAsia="仿宋" w:hAnsi="仿宋" w:cs="仿宋" w:hint="eastAsia"/>
          <w:color w:val="000000" w:themeColor="text1"/>
          <w:sz w:val="30"/>
          <w:szCs w:val="30"/>
        </w:rPr>
        <w:t>声明函（附件4）；</w:t>
      </w:r>
    </w:p>
    <w:p w:rsidR="00FD6884" w:rsidRDefault="00075E5E" w:rsidP="00075E5E">
      <w:pPr>
        <w:autoSpaceDE w:val="0"/>
        <w:autoSpaceDN w:val="0"/>
        <w:adjustRightInd w:val="0"/>
        <w:snapToGrid w:val="0"/>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sz w:val="30"/>
          <w:szCs w:val="30"/>
        </w:rPr>
        <w:t>（5）</w:t>
      </w:r>
      <w:r w:rsidR="00EE4A56">
        <w:rPr>
          <w:rFonts w:ascii="仿宋" w:eastAsia="仿宋" w:hAnsi="仿宋" w:cs="仿宋" w:hint="eastAsia"/>
          <w:color w:val="000000" w:themeColor="text1"/>
          <w:sz w:val="30"/>
          <w:szCs w:val="30"/>
        </w:rPr>
        <w:t>内控评价</w:t>
      </w:r>
      <w:r w:rsidR="00AB2911">
        <w:rPr>
          <w:rFonts w:ascii="仿宋" w:eastAsia="仿宋" w:hAnsi="仿宋" w:cs="仿宋" w:hint="eastAsia"/>
          <w:color w:val="000000" w:themeColor="text1"/>
          <w:sz w:val="30"/>
          <w:szCs w:val="30"/>
        </w:rPr>
        <w:t>服务方案</w:t>
      </w:r>
      <w:r w:rsidR="00AB2911">
        <w:rPr>
          <w:rFonts w:ascii="仿宋" w:eastAsia="仿宋" w:hAnsi="仿宋" w:cs="仿宋" w:hint="eastAsia"/>
          <w:color w:val="000000" w:themeColor="text1"/>
          <w:sz w:val="30"/>
          <w:szCs w:val="30"/>
          <w:lang w:eastAsia="zh-Hans"/>
        </w:rPr>
        <w:t>（包括完成时限、服务方式、服务范围等）</w:t>
      </w:r>
      <w:r w:rsidR="00AB2911">
        <w:rPr>
          <w:rFonts w:ascii="仿宋" w:eastAsia="仿宋" w:hAnsi="仿宋" w:cs="仿宋" w:hint="eastAsia"/>
          <w:color w:val="000000" w:themeColor="text1"/>
          <w:sz w:val="30"/>
          <w:szCs w:val="30"/>
        </w:rPr>
        <w:t>。</w:t>
      </w:r>
    </w:p>
    <w:p w:rsidR="00075E5E" w:rsidRDefault="00AB2911"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2</w:t>
      </w: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响应文件用不退色的墨水工整书写或打印，一式3份，按上述第1条所列顺序装订并密封。</w:t>
      </w:r>
    </w:p>
    <w:p w:rsidR="00FD6884" w:rsidRDefault="00AB2911"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3.所有响应文件均须由响应方盖章，签字页由</w:t>
      </w:r>
      <w:r>
        <w:rPr>
          <w:rFonts w:ascii="仿宋" w:eastAsia="仿宋" w:hAnsi="仿宋" w:cs="宋体" w:hint="eastAsia"/>
          <w:bCs/>
          <w:color w:val="000000" w:themeColor="text1"/>
          <w:kern w:val="0"/>
          <w:sz w:val="30"/>
          <w:szCs w:val="30"/>
        </w:rPr>
        <w:t>招标时约定的总负责人</w:t>
      </w:r>
      <w:r>
        <w:rPr>
          <w:rFonts w:ascii="仿宋" w:eastAsia="仿宋" w:hAnsi="仿宋" w:cs="宋体" w:hint="eastAsia"/>
          <w:color w:val="000000" w:themeColor="text1"/>
          <w:kern w:val="0"/>
          <w:sz w:val="30"/>
          <w:szCs w:val="30"/>
        </w:rPr>
        <w:t>签署</w:t>
      </w:r>
      <w:r w:rsidR="005744F8" w:rsidRPr="005744F8">
        <w:rPr>
          <w:rFonts w:ascii="仿宋" w:eastAsia="仿宋" w:hAnsi="仿宋" w:cs="宋体" w:hint="eastAsia"/>
          <w:color w:val="000000" w:themeColor="text1"/>
          <w:kern w:val="0"/>
          <w:sz w:val="30"/>
          <w:szCs w:val="30"/>
        </w:rPr>
        <w:t>，如有2名及以上总负责人的，可由其中1名总负责人签署</w:t>
      </w:r>
      <w:r>
        <w:rPr>
          <w:rFonts w:ascii="仿宋" w:eastAsia="仿宋" w:hAnsi="仿宋" w:cs="宋体" w:hint="eastAsia"/>
          <w:color w:val="000000" w:themeColor="text1"/>
          <w:kern w:val="0"/>
          <w:sz w:val="30"/>
          <w:szCs w:val="30"/>
        </w:rPr>
        <w:t>。</w:t>
      </w:r>
    </w:p>
    <w:p w:rsidR="00FD6884" w:rsidRDefault="00AB2911"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lastRenderedPageBreak/>
        <w:t>4.不允许任一单位提交两份或两份以上不同的响应文件。</w:t>
      </w:r>
    </w:p>
    <w:p w:rsidR="00FD6884" w:rsidRPr="005744F8" w:rsidRDefault="00AB2911" w:rsidP="005744F8">
      <w:pPr>
        <w:spacing w:line="400" w:lineRule="exact"/>
        <w:ind w:firstLineChars="211" w:firstLine="633"/>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5.</w:t>
      </w:r>
      <w:r w:rsidR="005744F8">
        <w:rPr>
          <w:rFonts w:ascii="仿宋" w:eastAsia="仿宋" w:hAnsi="仿宋" w:cs="宋体" w:hint="eastAsia"/>
          <w:color w:val="000000" w:themeColor="text1"/>
          <w:kern w:val="0"/>
          <w:sz w:val="30"/>
          <w:szCs w:val="30"/>
        </w:rPr>
        <w:t>未按上述要求制作的响应文件将视为无效响应文件</w:t>
      </w:r>
      <w:r w:rsidR="005744F8" w:rsidRPr="005744F8">
        <w:rPr>
          <w:rFonts w:ascii="仿宋" w:eastAsia="仿宋" w:hAnsi="仿宋" w:cs="宋体" w:hint="eastAsia"/>
          <w:color w:val="000000" w:themeColor="text1"/>
          <w:kern w:val="0"/>
          <w:sz w:val="30"/>
          <w:szCs w:val="30"/>
        </w:rPr>
        <w:t>。</w:t>
      </w:r>
    </w:p>
    <w:p w:rsidR="005744F8" w:rsidRPr="005744F8" w:rsidRDefault="00AB2911"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6.</w:t>
      </w:r>
      <w:r w:rsidR="005744F8" w:rsidRPr="005744F8">
        <w:rPr>
          <w:rFonts w:ascii="仿宋" w:eastAsia="仿宋" w:hAnsi="仿宋" w:cs="宋体" w:hint="eastAsia"/>
          <w:color w:val="000000" w:themeColor="text1"/>
          <w:kern w:val="0"/>
          <w:sz w:val="30"/>
          <w:szCs w:val="30"/>
        </w:rPr>
        <w:t xml:space="preserve"> 响应方参与本次比选，视为接受本比选书“二 服务内容”中的所有要求，并同意在中选后将相关要求均落实在服务合同中。</w:t>
      </w:r>
    </w:p>
    <w:p w:rsidR="00FD6884" w:rsidRDefault="00AB2911" w:rsidP="005744F8">
      <w:pPr>
        <w:autoSpaceDE w:val="0"/>
        <w:autoSpaceDN w:val="0"/>
        <w:adjustRightInd w:val="0"/>
        <w:spacing w:line="400" w:lineRule="exact"/>
        <w:ind w:firstLineChars="200" w:firstLine="602"/>
        <w:rPr>
          <w:rFonts w:ascii="仿宋" w:eastAsia="仿宋" w:hAnsi="仿宋" w:cs="宋体"/>
          <w:color w:val="000000" w:themeColor="text1"/>
          <w:kern w:val="0"/>
          <w:sz w:val="30"/>
          <w:szCs w:val="30"/>
        </w:rPr>
      </w:pPr>
      <w:r>
        <w:rPr>
          <w:rFonts w:ascii="楷体" w:eastAsia="楷体" w:hAnsi="楷体" w:cs="宋体" w:hint="eastAsia"/>
          <w:b/>
          <w:color w:val="000000" w:themeColor="text1"/>
          <w:kern w:val="0"/>
          <w:sz w:val="30"/>
          <w:szCs w:val="30"/>
        </w:rPr>
        <w:t>（二）响应文件递交要求</w:t>
      </w:r>
    </w:p>
    <w:p w:rsidR="00FD6884" w:rsidRDefault="00AB2911">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以直接送达或特快专递的方式，于</w:t>
      </w:r>
      <w:r>
        <w:rPr>
          <w:rFonts w:ascii="仿宋" w:eastAsia="仿宋" w:hAnsi="仿宋" w:cs="宋体"/>
          <w:b/>
          <w:color w:val="000000" w:themeColor="text1"/>
          <w:kern w:val="0"/>
          <w:sz w:val="30"/>
          <w:szCs w:val="30"/>
        </w:rPr>
        <w:t>202</w:t>
      </w:r>
      <w:r>
        <w:rPr>
          <w:rFonts w:ascii="仿宋" w:eastAsia="仿宋" w:hAnsi="仿宋" w:cs="宋体" w:hint="eastAsia"/>
          <w:b/>
          <w:color w:val="000000" w:themeColor="text1"/>
          <w:kern w:val="0"/>
          <w:sz w:val="30"/>
          <w:szCs w:val="30"/>
        </w:rPr>
        <w:t>5年</w:t>
      </w:r>
      <w:r w:rsidR="00D657CB">
        <w:rPr>
          <w:rFonts w:ascii="仿宋" w:eastAsia="仿宋" w:hAnsi="仿宋" w:cs="宋体"/>
          <w:b/>
          <w:color w:val="000000" w:themeColor="text1"/>
          <w:kern w:val="0"/>
          <w:sz w:val="30"/>
          <w:szCs w:val="30"/>
        </w:rPr>
        <w:t>10</w:t>
      </w:r>
      <w:r>
        <w:rPr>
          <w:rFonts w:ascii="仿宋" w:eastAsia="仿宋" w:hAnsi="仿宋" w:cs="宋体" w:hint="eastAsia"/>
          <w:b/>
          <w:color w:val="000000" w:themeColor="text1"/>
          <w:kern w:val="0"/>
          <w:sz w:val="30"/>
          <w:szCs w:val="30"/>
        </w:rPr>
        <w:t>月</w:t>
      </w:r>
      <w:r w:rsidR="00D657CB">
        <w:rPr>
          <w:rFonts w:ascii="仿宋" w:eastAsia="仿宋" w:hAnsi="仿宋" w:cs="宋体"/>
          <w:b/>
          <w:color w:val="000000" w:themeColor="text1"/>
          <w:kern w:val="0"/>
          <w:sz w:val="30"/>
          <w:szCs w:val="30"/>
        </w:rPr>
        <w:t>10</w:t>
      </w:r>
      <w:r>
        <w:rPr>
          <w:rFonts w:ascii="仿宋" w:eastAsia="仿宋" w:hAnsi="仿宋" w:cs="宋体" w:hint="eastAsia"/>
          <w:b/>
          <w:color w:val="000000" w:themeColor="text1"/>
          <w:kern w:val="0"/>
          <w:sz w:val="30"/>
          <w:szCs w:val="30"/>
        </w:rPr>
        <w:t>日</w:t>
      </w:r>
      <w:r w:rsidR="00C76C35">
        <w:rPr>
          <w:rFonts w:ascii="仿宋" w:eastAsia="仿宋" w:hAnsi="仿宋" w:cs="宋体" w:hint="eastAsia"/>
          <w:b/>
          <w:color w:val="000000" w:themeColor="text1"/>
          <w:kern w:val="0"/>
          <w:sz w:val="30"/>
          <w:szCs w:val="30"/>
        </w:rPr>
        <w:t>1</w:t>
      </w:r>
      <w:r w:rsidR="00C76C35">
        <w:rPr>
          <w:rFonts w:ascii="仿宋" w:eastAsia="仿宋" w:hAnsi="仿宋" w:cs="宋体"/>
          <w:b/>
          <w:color w:val="000000" w:themeColor="text1"/>
          <w:kern w:val="0"/>
          <w:sz w:val="30"/>
          <w:szCs w:val="30"/>
        </w:rPr>
        <w:t>5</w:t>
      </w:r>
      <w:r w:rsidR="00C76C35">
        <w:rPr>
          <w:rFonts w:ascii="仿宋" w:eastAsia="仿宋" w:hAnsi="仿宋" w:cs="宋体" w:hint="eastAsia"/>
          <w:b/>
          <w:color w:val="000000" w:themeColor="text1"/>
          <w:kern w:val="0"/>
          <w:sz w:val="30"/>
          <w:szCs w:val="30"/>
        </w:rPr>
        <w:t>点</w:t>
      </w:r>
      <w:r>
        <w:rPr>
          <w:rFonts w:ascii="仿宋" w:eastAsia="仿宋" w:hAnsi="仿宋" w:cs="宋体" w:hint="eastAsia"/>
          <w:color w:val="000000" w:themeColor="text1"/>
          <w:kern w:val="0"/>
          <w:sz w:val="30"/>
          <w:szCs w:val="30"/>
        </w:rPr>
        <w:t>之前送达</w:t>
      </w:r>
      <w:r w:rsidR="00530375" w:rsidRPr="00530375">
        <w:rPr>
          <w:rFonts w:ascii="仿宋" w:eastAsia="仿宋" w:hAnsi="仿宋" w:cs="宋体" w:hint="eastAsia"/>
          <w:color w:val="000000" w:themeColor="text1"/>
          <w:kern w:val="0"/>
          <w:sz w:val="30"/>
          <w:szCs w:val="30"/>
        </w:rPr>
        <w:t>浙江省创新产业私募基金管理有限公司</w:t>
      </w:r>
      <w:r>
        <w:rPr>
          <w:rFonts w:ascii="仿宋" w:eastAsia="仿宋" w:hAnsi="仿宋" w:cs="宋体" w:hint="eastAsia"/>
          <w:color w:val="000000" w:themeColor="text1"/>
          <w:kern w:val="0"/>
          <w:sz w:val="30"/>
          <w:szCs w:val="30"/>
        </w:rPr>
        <w:t>。逾期递交的响应文件，采购人有权拒绝接收。</w:t>
      </w:r>
    </w:p>
    <w:p w:rsidR="00FD6884" w:rsidRDefault="00AB2911">
      <w:pPr>
        <w:autoSpaceDE w:val="0"/>
        <w:autoSpaceDN w:val="0"/>
        <w:adjustRightInd w:val="0"/>
        <w:spacing w:line="400" w:lineRule="exact"/>
        <w:ind w:firstLineChars="200" w:firstLine="602"/>
        <w:jc w:val="left"/>
        <w:rPr>
          <w:rFonts w:ascii="楷体" w:eastAsia="楷体" w:hAnsi="楷体" w:cs="宋体"/>
          <w:b/>
          <w:color w:val="000000" w:themeColor="text1"/>
          <w:kern w:val="0"/>
          <w:sz w:val="30"/>
          <w:szCs w:val="30"/>
        </w:rPr>
      </w:pPr>
      <w:r>
        <w:rPr>
          <w:rFonts w:ascii="楷体" w:eastAsia="楷体" w:hAnsi="楷体" w:cs="宋体" w:hint="eastAsia"/>
          <w:b/>
          <w:color w:val="000000" w:themeColor="text1"/>
          <w:kern w:val="0"/>
          <w:sz w:val="30"/>
          <w:szCs w:val="30"/>
        </w:rPr>
        <w:t>（三）</w:t>
      </w:r>
      <w:r>
        <w:rPr>
          <w:rFonts w:ascii="楷体" w:eastAsia="楷体" w:hAnsi="楷体" w:cs="宋体"/>
          <w:b/>
          <w:color w:val="000000" w:themeColor="text1"/>
          <w:kern w:val="0"/>
          <w:sz w:val="30"/>
          <w:szCs w:val="30"/>
        </w:rPr>
        <w:t>保密</w:t>
      </w:r>
    </w:p>
    <w:p w:rsidR="00FD6884" w:rsidRDefault="00AB2911">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双方应分别为对方在比选</w:t>
      </w:r>
      <w:r w:rsidR="005744F8">
        <w:rPr>
          <w:rFonts w:ascii="仿宋" w:eastAsia="仿宋" w:hAnsi="仿宋" w:cs="宋体" w:hint="eastAsia"/>
          <w:color w:val="000000" w:themeColor="text1"/>
          <w:kern w:val="0"/>
          <w:sz w:val="30"/>
          <w:szCs w:val="30"/>
        </w:rPr>
        <w:t>书</w:t>
      </w:r>
      <w:r>
        <w:rPr>
          <w:rFonts w:ascii="仿宋" w:eastAsia="仿宋" w:hAnsi="仿宋" w:cs="宋体" w:hint="eastAsia"/>
          <w:color w:val="000000" w:themeColor="text1"/>
          <w:kern w:val="0"/>
          <w:sz w:val="30"/>
          <w:szCs w:val="30"/>
        </w:rPr>
        <w:t>和响应文件中涉及的商业和技术等秘密保密，违者应对由此造成的后果承担责任。</w:t>
      </w:r>
    </w:p>
    <w:p w:rsidR="00FD6884" w:rsidRDefault="00AB2911" w:rsidP="00D33373">
      <w:pPr>
        <w:autoSpaceDE w:val="0"/>
        <w:autoSpaceDN w:val="0"/>
        <w:adjustRightInd w:val="0"/>
        <w:spacing w:beforeLines="50" w:before="156" w:line="400" w:lineRule="exact"/>
        <w:ind w:firstLineChars="200" w:firstLine="600"/>
        <w:jc w:val="left"/>
        <w:rPr>
          <w:rFonts w:ascii="黑体" w:eastAsia="黑体" w:hAnsi="黑体" w:cs="宋体"/>
          <w:color w:val="000000" w:themeColor="text1"/>
          <w:kern w:val="0"/>
          <w:sz w:val="30"/>
          <w:szCs w:val="30"/>
        </w:rPr>
      </w:pPr>
      <w:r>
        <w:rPr>
          <w:rFonts w:ascii="黑体" w:eastAsia="黑体" w:hAnsi="黑体" w:cs="宋体" w:hint="eastAsia"/>
          <w:color w:val="000000" w:themeColor="text1"/>
          <w:kern w:val="0"/>
          <w:sz w:val="30"/>
          <w:szCs w:val="30"/>
        </w:rPr>
        <w:t>四、评审要点</w:t>
      </w:r>
    </w:p>
    <w:p w:rsidR="00075E5E" w:rsidRPr="00E67182" w:rsidRDefault="00AB2911" w:rsidP="00E67182">
      <w:pPr>
        <w:pStyle w:val="a6"/>
        <w:ind w:firstLineChars="200" w:firstLine="600"/>
        <w:rPr>
          <w:rFonts w:ascii="仿宋" w:eastAsia="仿宋" w:hAnsi="仿宋" w:cs="宋体"/>
          <w:color w:val="000000" w:themeColor="text1"/>
          <w:kern w:val="0"/>
          <w:sz w:val="30"/>
          <w:szCs w:val="30"/>
        </w:rPr>
      </w:pPr>
      <w:r w:rsidRPr="00E67182">
        <w:rPr>
          <w:rFonts w:ascii="仿宋" w:eastAsia="仿宋" w:hAnsi="仿宋" w:cs="宋体" w:hint="eastAsia"/>
          <w:color w:val="000000" w:themeColor="text1"/>
          <w:kern w:val="0"/>
          <w:sz w:val="30"/>
          <w:szCs w:val="30"/>
        </w:rPr>
        <w:t>详见附件5</w:t>
      </w:r>
    </w:p>
    <w:p w:rsidR="00FD6884" w:rsidRPr="00D33373" w:rsidRDefault="00AB2911" w:rsidP="00D33373">
      <w:pPr>
        <w:autoSpaceDE w:val="0"/>
        <w:autoSpaceDN w:val="0"/>
        <w:adjustRightInd w:val="0"/>
        <w:spacing w:beforeLines="50" w:before="156" w:line="400" w:lineRule="exact"/>
        <w:ind w:firstLineChars="200" w:firstLine="600"/>
        <w:jc w:val="left"/>
        <w:rPr>
          <w:rFonts w:ascii="黑体" w:eastAsia="黑体" w:hAnsi="黑体" w:cs="宋体"/>
          <w:color w:val="000000" w:themeColor="text1"/>
          <w:kern w:val="0"/>
          <w:sz w:val="30"/>
          <w:szCs w:val="30"/>
        </w:rPr>
      </w:pPr>
      <w:r w:rsidRPr="00D33373">
        <w:rPr>
          <w:rFonts w:ascii="黑体" w:eastAsia="黑体" w:hAnsi="黑体" w:cs="宋体" w:hint="eastAsia"/>
          <w:color w:val="000000" w:themeColor="text1"/>
          <w:kern w:val="0"/>
          <w:sz w:val="30"/>
          <w:szCs w:val="30"/>
        </w:rPr>
        <w:t>五、成交通知</w:t>
      </w:r>
    </w:p>
    <w:p w:rsidR="004D1ABE" w:rsidRPr="004D1ABE" w:rsidRDefault="004D1ABE" w:rsidP="004D1ABE">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我公司将</w:t>
      </w:r>
      <w:r w:rsidRPr="004D1ABE">
        <w:rPr>
          <w:rFonts w:ascii="仿宋" w:eastAsia="仿宋" w:hAnsi="仿宋" w:cs="宋体"/>
          <w:color w:val="000000" w:themeColor="text1"/>
          <w:kern w:val="0"/>
          <w:sz w:val="30"/>
          <w:szCs w:val="30"/>
        </w:rPr>
        <w:t>公告</w:t>
      </w:r>
      <w:r>
        <w:rPr>
          <w:rFonts w:ascii="仿宋" w:eastAsia="仿宋" w:hAnsi="仿宋" w:cs="宋体" w:hint="eastAsia"/>
          <w:color w:val="000000" w:themeColor="text1"/>
          <w:kern w:val="0"/>
          <w:sz w:val="30"/>
          <w:szCs w:val="30"/>
        </w:rPr>
        <w:t>本次比选结果，</w:t>
      </w:r>
      <w:r w:rsidRPr="004D1ABE">
        <w:rPr>
          <w:rFonts w:ascii="仿宋" w:eastAsia="仿宋" w:hAnsi="仿宋" w:cs="宋体"/>
          <w:color w:val="000000" w:themeColor="text1"/>
          <w:kern w:val="0"/>
          <w:sz w:val="30"/>
          <w:szCs w:val="30"/>
        </w:rPr>
        <w:t>对未成交的供应商不作落标原因解释。</w:t>
      </w:r>
    </w:p>
    <w:p w:rsidR="00FD6884" w:rsidRDefault="00AB2911" w:rsidP="00D33373">
      <w:pPr>
        <w:autoSpaceDE w:val="0"/>
        <w:autoSpaceDN w:val="0"/>
        <w:adjustRightInd w:val="0"/>
        <w:spacing w:beforeLines="50" w:before="156" w:line="400" w:lineRule="exact"/>
        <w:ind w:firstLineChars="200" w:firstLine="600"/>
        <w:jc w:val="left"/>
        <w:rPr>
          <w:rFonts w:ascii="黑体" w:eastAsia="黑体" w:hAnsi="黑体" w:cs="宋体"/>
          <w:color w:val="000000" w:themeColor="text1"/>
          <w:kern w:val="0"/>
          <w:sz w:val="30"/>
          <w:szCs w:val="30"/>
        </w:rPr>
      </w:pPr>
      <w:r>
        <w:rPr>
          <w:rFonts w:ascii="黑体" w:eastAsia="黑体" w:hAnsi="黑体" w:cs="宋体" w:hint="eastAsia"/>
          <w:color w:val="000000" w:themeColor="text1"/>
          <w:kern w:val="0"/>
          <w:sz w:val="30"/>
          <w:szCs w:val="30"/>
        </w:rPr>
        <w:t>六、特别约定</w:t>
      </w:r>
    </w:p>
    <w:p w:rsidR="00FD6884" w:rsidRDefault="00AB2911">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proofErr w:type="gramStart"/>
      <w:r>
        <w:rPr>
          <w:rFonts w:ascii="仿宋" w:eastAsia="仿宋" w:hAnsi="仿宋" w:cs="宋体" w:hint="eastAsia"/>
          <w:color w:val="000000" w:themeColor="text1"/>
          <w:kern w:val="0"/>
          <w:sz w:val="30"/>
          <w:szCs w:val="30"/>
        </w:rPr>
        <w:t>若现场</w:t>
      </w:r>
      <w:proofErr w:type="gramEnd"/>
      <w:r>
        <w:rPr>
          <w:rFonts w:ascii="仿宋" w:eastAsia="仿宋" w:hAnsi="仿宋" w:cs="宋体" w:hint="eastAsia"/>
          <w:color w:val="000000" w:themeColor="text1"/>
          <w:kern w:val="0"/>
          <w:sz w:val="30"/>
          <w:szCs w:val="30"/>
        </w:rPr>
        <w:t>工作无法胜任或无法及时响应或者出具报告多次出现错误的，我方有权对机构年度评价为“不合格”，并不再纳入合作机构库。最终参与比选机构视同同意上述约定。</w:t>
      </w:r>
    </w:p>
    <w:p w:rsidR="00FD6884" w:rsidRDefault="00AB2911">
      <w:pPr>
        <w:autoSpaceDE w:val="0"/>
        <w:autoSpaceDN w:val="0"/>
        <w:adjustRightInd w:val="0"/>
        <w:spacing w:beforeLines="50" w:before="156" w:line="400" w:lineRule="exact"/>
        <w:ind w:firstLineChars="200" w:firstLine="600"/>
        <w:jc w:val="left"/>
        <w:rPr>
          <w:rFonts w:ascii="黑体" w:eastAsia="黑体" w:hAnsi="黑体" w:cs="宋体"/>
          <w:color w:val="000000" w:themeColor="text1"/>
          <w:kern w:val="0"/>
          <w:sz w:val="30"/>
          <w:szCs w:val="30"/>
        </w:rPr>
      </w:pPr>
      <w:r>
        <w:rPr>
          <w:rFonts w:ascii="黑体" w:eastAsia="黑体" w:hAnsi="黑体" w:cs="宋体" w:hint="eastAsia"/>
          <w:color w:val="000000" w:themeColor="text1"/>
          <w:kern w:val="0"/>
          <w:sz w:val="30"/>
          <w:szCs w:val="30"/>
        </w:rPr>
        <w:t>七、联系方式</w:t>
      </w:r>
    </w:p>
    <w:p w:rsidR="00FD6884" w:rsidRDefault="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联系人：张女士</w:t>
      </w:r>
    </w:p>
    <w:p w:rsidR="00FD6884" w:rsidRDefault="00AB2911">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联系电话：</w:t>
      </w:r>
      <w:r w:rsidR="00791608">
        <w:rPr>
          <w:rFonts w:ascii="仿宋" w:eastAsia="仿宋" w:hAnsi="仿宋" w:cs="宋体"/>
          <w:color w:val="000000" w:themeColor="text1"/>
          <w:kern w:val="0"/>
          <w:sz w:val="30"/>
          <w:szCs w:val="30"/>
        </w:rPr>
        <w:t>0571-</w:t>
      </w:r>
      <w:r w:rsidR="00791608" w:rsidRPr="00791608">
        <w:rPr>
          <w:rFonts w:ascii="仿宋" w:eastAsia="仿宋" w:hAnsi="仿宋" w:cs="宋体"/>
          <w:color w:val="000000" w:themeColor="text1"/>
          <w:kern w:val="0"/>
          <w:sz w:val="30"/>
          <w:szCs w:val="30"/>
        </w:rPr>
        <w:t>86812796</w:t>
      </w:r>
    </w:p>
    <w:p w:rsidR="00FD6884" w:rsidRDefault="00AB2911">
      <w:pPr>
        <w:autoSpaceDE w:val="0"/>
        <w:autoSpaceDN w:val="0"/>
        <w:adjustRightInd w:val="0"/>
        <w:spacing w:line="400" w:lineRule="exact"/>
        <w:ind w:firstLineChars="200" w:firstLine="600"/>
        <w:rPr>
          <w:rFonts w:ascii="仿宋" w:eastAsia="仿宋" w:hAnsi="仿宋" w:cs="宋体"/>
          <w:kern w:val="0"/>
          <w:sz w:val="30"/>
          <w:szCs w:val="30"/>
        </w:rPr>
      </w:pPr>
      <w:r>
        <w:rPr>
          <w:rFonts w:ascii="仿宋" w:eastAsia="仿宋" w:hAnsi="仿宋" w:cs="宋体" w:hint="eastAsia"/>
          <w:color w:val="000000" w:themeColor="text1"/>
          <w:kern w:val="0"/>
          <w:sz w:val="30"/>
          <w:szCs w:val="30"/>
        </w:rPr>
        <w:t>联系地址</w:t>
      </w:r>
      <w:r>
        <w:rPr>
          <w:rFonts w:ascii="仿宋" w:eastAsia="仿宋" w:hAnsi="仿宋" w:cs="宋体"/>
          <w:color w:val="000000" w:themeColor="text1"/>
          <w:kern w:val="0"/>
          <w:sz w:val="30"/>
          <w:szCs w:val="30"/>
        </w:rPr>
        <w:t>：</w:t>
      </w:r>
      <w:r>
        <w:rPr>
          <w:rFonts w:ascii="仿宋" w:eastAsia="仿宋" w:hAnsi="仿宋" w:cs="宋体" w:hint="eastAsia"/>
          <w:kern w:val="0"/>
          <w:sz w:val="30"/>
          <w:szCs w:val="30"/>
        </w:rPr>
        <w:t>浙江省</w:t>
      </w:r>
      <w:r>
        <w:rPr>
          <w:rFonts w:ascii="仿宋" w:eastAsia="仿宋" w:hAnsi="仿宋" w:cs="宋体"/>
          <w:kern w:val="0"/>
          <w:sz w:val="30"/>
          <w:szCs w:val="30"/>
        </w:rPr>
        <w:t>杭州市</w:t>
      </w:r>
      <w:r>
        <w:rPr>
          <w:rFonts w:ascii="仿宋" w:eastAsia="仿宋" w:hAnsi="仿宋" w:cs="宋体" w:hint="eastAsia"/>
          <w:kern w:val="0"/>
          <w:sz w:val="30"/>
          <w:szCs w:val="30"/>
        </w:rPr>
        <w:t>汇金国际</w:t>
      </w:r>
      <w:r>
        <w:rPr>
          <w:rFonts w:ascii="仿宋" w:eastAsia="仿宋" w:hAnsi="仿宋" w:cs="宋体"/>
          <w:kern w:val="0"/>
          <w:sz w:val="30"/>
          <w:szCs w:val="30"/>
        </w:rPr>
        <w:t>大厦A</w:t>
      </w:r>
      <w:r>
        <w:rPr>
          <w:rFonts w:ascii="仿宋" w:eastAsia="仿宋" w:hAnsi="仿宋" w:cs="宋体" w:hint="eastAsia"/>
          <w:kern w:val="0"/>
          <w:sz w:val="30"/>
          <w:szCs w:val="30"/>
        </w:rPr>
        <w:t xml:space="preserve">楼22楼 </w:t>
      </w:r>
      <w:proofErr w:type="gramStart"/>
      <w:r w:rsidR="00DE433E">
        <w:rPr>
          <w:rFonts w:ascii="仿宋" w:eastAsia="仿宋" w:hAnsi="仿宋" w:cs="宋体" w:hint="eastAsia"/>
          <w:kern w:val="0"/>
          <w:sz w:val="30"/>
          <w:szCs w:val="30"/>
        </w:rPr>
        <w:t>风控部</w:t>
      </w:r>
      <w:proofErr w:type="gramEnd"/>
      <w:r w:rsidR="00DE433E">
        <w:rPr>
          <w:rFonts w:ascii="仿宋" w:eastAsia="仿宋" w:hAnsi="仿宋" w:cs="宋体" w:hint="eastAsia"/>
          <w:kern w:val="0"/>
          <w:sz w:val="30"/>
          <w:szCs w:val="30"/>
        </w:rPr>
        <w:t>（审计部）</w:t>
      </w:r>
    </w:p>
    <w:p w:rsidR="005744F8" w:rsidRPr="005744F8" w:rsidRDefault="005744F8"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sidRPr="005744F8">
        <w:rPr>
          <w:rFonts w:ascii="仿宋" w:eastAsia="仿宋" w:hAnsi="仿宋" w:cs="宋体" w:hint="eastAsia"/>
          <w:color w:val="000000" w:themeColor="text1"/>
          <w:kern w:val="0"/>
          <w:sz w:val="30"/>
          <w:szCs w:val="30"/>
        </w:rPr>
        <w:t>监督邮箱：jkgllz@zjfh.cn</w:t>
      </w:r>
    </w:p>
    <w:p w:rsidR="005744F8" w:rsidRDefault="005744F8" w:rsidP="005744F8">
      <w:pPr>
        <w:autoSpaceDE w:val="0"/>
        <w:autoSpaceDN w:val="0"/>
        <w:adjustRightInd w:val="0"/>
        <w:spacing w:line="400" w:lineRule="exact"/>
        <w:ind w:firstLineChars="200" w:firstLine="600"/>
        <w:rPr>
          <w:rFonts w:ascii="仿宋" w:eastAsia="仿宋" w:hAnsi="仿宋" w:cs="宋体"/>
          <w:color w:val="000000" w:themeColor="text1"/>
          <w:kern w:val="0"/>
          <w:sz w:val="30"/>
          <w:szCs w:val="30"/>
        </w:rPr>
      </w:pPr>
      <w:r w:rsidRPr="005744F8">
        <w:rPr>
          <w:rFonts w:ascii="仿宋" w:eastAsia="仿宋" w:hAnsi="仿宋" w:cs="宋体" w:hint="eastAsia"/>
          <w:color w:val="000000" w:themeColor="text1"/>
          <w:kern w:val="0"/>
          <w:sz w:val="30"/>
          <w:szCs w:val="30"/>
        </w:rPr>
        <w:t>监督电话：0571-86970096</w:t>
      </w:r>
    </w:p>
    <w:p w:rsidR="00FD6884" w:rsidRDefault="00FD6884">
      <w:pPr>
        <w:autoSpaceDE w:val="0"/>
        <w:autoSpaceDN w:val="0"/>
        <w:adjustRightInd w:val="0"/>
        <w:jc w:val="right"/>
        <w:rPr>
          <w:rFonts w:ascii="仿宋" w:eastAsia="仿宋" w:hAnsi="仿宋" w:cs="宋体"/>
          <w:color w:val="000000" w:themeColor="text1"/>
          <w:kern w:val="0"/>
          <w:sz w:val="30"/>
          <w:szCs w:val="30"/>
        </w:rPr>
      </w:pPr>
    </w:p>
    <w:p w:rsidR="00FD6884" w:rsidRDefault="00FD6884">
      <w:pPr>
        <w:autoSpaceDE w:val="0"/>
        <w:autoSpaceDN w:val="0"/>
        <w:adjustRightInd w:val="0"/>
        <w:jc w:val="right"/>
        <w:rPr>
          <w:rFonts w:ascii="仿宋" w:eastAsia="仿宋" w:hAnsi="仿宋" w:cs="宋体"/>
          <w:color w:val="000000" w:themeColor="text1"/>
          <w:kern w:val="0"/>
          <w:sz w:val="30"/>
          <w:szCs w:val="30"/>
        </w:rPr>
      </w:pPr>
    </w:p>
    <w:p w:rsidR="00530375" w:rsidRDefault="00530375">
      <w:pPr>
        <w:wordWrap w:val="0"/>
        <w:autoSpaceDE w:val="0"/>
        <w:autoSpaceDN w:val="0"/>
        <w:adjustRightInd w:val="0"/>
        <w:jc w:val="right"/>
        <w:rPr>
          <w:rFonts w:ascii="仿宋" w:eastAsia="仿宋" w:hAnsi="仿宋" w:cs="宋体"/>
          <w:color w:val="000000" w:themeColor="text1"/>
          <w:kern w:val="0"/>
          <w:sz w:val="30"/>
          <w:szCs w:val="30"/>
        </w:rPr>
      </w:pPr>
      <w:r w:rsidRPr="00530375">
        <w:rPr>
          <w:rFonts w:ascii="仿宋" w:eastAsia="仿宋" w:hAnsi="仿宋" w:cs="宋体" w:hint="eastAsia"/>
          <w:color w:val="000000" w:themeColor="text1"/>
          <w:kern w:val="0"/>
          <w:sz w:val="30"/>
          <w:szCs w:val="30"/>
        </w:rPr>
        <w:t>浙江省创新产业私募基金管理有限公司</w:t>
      </w:r>
    </w:p>
    <w:p w:rsidR="00FD6884" w:rsidRPr="00D657CB" w:rsidRDefault="00AB2911" w:rsidP="00D657CB">
      <w:pPr>
        <w:autoSpaceDE w:val="0"/>
        <w:autoSpaceDN w:val="0"/>
        <w:adjustRightInd w:val="0"/>
        <w:jc w:val="right"/>
        <w:rPr>
          <w:rFonts w:ascii="仿宋" w:eastAsia="仿宋" w:hAnsi="仿宋" w:cs="宋体"/>
          <w:color w:val="000000" w:themeColor="text1"/>
          <w:kern w:val="0"/>
          <w:sz w:val="30"/>
          <w:szCs w:val="30"/>
        </w:rPr>
      </w:pPr>
      <w:r>
        <w:rPr>
          <w:rFonts w:ascii="仿宋" w:eastAsia="仿宋" w:hAnsi="仿宋" w:cs="宋体"/>
          <w:color w:val="000000" w:themeColor="text1"/>
          <w:kern w:val="0"/>
          <w:sz w:val="30"/>
          <w:szCs w:val="30"/>
        </w:rPr>
        <w:t>202</w:t>
      </w:r>
      <w:r>
        <w:rPr>
          <w:rFonts w:ascii="仿宋" w:eastAsia="仿宋" w:hAnsi="仿宋" w:cs="宋体" w:hint="eastAsia"/>
          <w:color w:val="000000" w:themeColor="text1"/>
          <w:kern w:val="0"/>
          <w:sz w:val="30"/>
          <w:szCs w:val="30"/>
        </w:rPr>
        <w:t>5年</w:t>
      </w:r>
      <w:r w:rsidR="00530375">
        <w:rPr>
          <w:rFonts w:ascii="仿宋" w:eastAsia="仿宋" w:hAnsi="仿宋" w:cs="宋体"/>
          <w:color w:val="000000" w:themeColor="text1"/>
          <w:kern w:val="0"/>
          <w:sz w:val="30"/>
          <w:szCs w:val="30"/>
        </w:rPr>
        <w:t>9</w:t>
      </w:r>
      <w:r>
        <w:rPr>
          <w:rFonts w:ascii="仿宋" w:eastAsia="仿宋" w:hAnsi="仿宋" w:cs="宋体" w:hint="eastAsia"/>
          <w:color w:val="000000" w:themeColor="text1"/>
          <w:kern w:val="0"/>
          <w:sz w:val="30"/>
          <w:szCs w:val="30"/>
        </w:rPr>
        <w:t>月</w:t>
      </w:r>
      <w:r w:rsidR="00D657CB">
        <w:rPr>
          <w:rFonts w:ascii="仿宋" w:eastAsia="仿宋" w:hAnsi="仿宋" w:cs="宋体"/>
          <w:color w:val="000000" w:themeColor="text1"/>
          <w:kern w:val="0"/>
          <w:sz w:val="30"/>
          <w:szCs w:val="30"/>
        </w:rPr>
        <w:t>25</w:t>
      </w:r>
      <w:r>
        <w:rPr>
          <w:rFonts w:ascii="仿宋" w:eastAsia="仿宋" w:hAnsi="仿宋" w:cs="宋体" w:hint="eastAsia"/>
          <w:color w:val="000000" w:themeColor="text1"/>
          <w:kern w:val="0"/>
          <w:sz w:val="30"/>
          <w:szCs w:val="30"/>
        </w:rPr>
        <w:t>日</w:t>
      </w:r>
    </w:p>
    <w:p w:rsidR="00FD6884" w:rsidRDefault="00AB2911">
      <w:pPr>
        <w:autoSpaceDE w:val="0"/>
        <w:autoSpaceDN w:val="0"/>
        <w:adjustRightInd w:val="0"/>
        <w:rPr>
          <w:rFonts w:ascii="宋体" w:hAnsi="宋体" w:cs="宋体"/>
          <w:b/>
          <w:color w:val="000000" w:themeColor="text1"/>
          <w:kern w:val="0"/>
          <w:sz w:val="30"/>
          <w:szCs w:val="30"/>
        </w:rPr>
      </w:pPr>
      <w:r>
        <w:rPr>
          <w:rFonts w:ascii="宋体" w:hAnsi="宋体" w:cs="宋体" w:hint="eastAsia"/>
          <w:b/>
          <w:color w:val="000000" w:themeColor="text1"/>
          <w:kern w:val="0"/>
          <w:sz w:val="30"/>
          <w:szCs w:val="30"/>
        </w:rPr>
        <w:lastRenderedPageBreak/>
        <w:t>附件1：</w:t>
      </w:r>
    </w:p>
    <w:p w:rsidR="00FD6884" w:rsidRDefault="00AB2911">
      <w:pPr>
        <w:snapToGrid w:val="0"/>
        <w:spacing w:line="360" w:lineRule="auto"/>
        <w:ind w:firstLine="600"/>
        <w:jc w:val="center"/>
        <w:rPr>
          <w:rFonts w:ascii="黑体" w:eastAsia="黑体" w:hAnsi="黑体"/>
          <w:color w:val="000000" w:themeColor="text1"/>
          <w:sz w:val="30"/>
          <w:szCs w:val="30"/>
          <w:lang w:val="zh-CN"/>
        </w:rPr>
      </w:pPr>
      <w:r>
        <w:rPr>
          <w:rFonts w:ascii="黑体" w:eastAsia="黑体" w:hAnsi="黑体" w:hint="eastAsia"/>
          <w:color w:val="000000" w:themeColor="text1"/>
          <w:sz w:val="30"/>
          <w:szCs w:val="30"/>
          <w:lang w:val="zh-CN"/>
        </w:rPr>
        <w:t>报  价  表</w:t>
      </w:r>
    </w:p>
    <w:p w:rsidR="00FD6884" w:rsidRDefault="00AB2911">
      <w:pPr>
        <w:autoSpaceDE w:val="0"/>
        <w:autoSpaceDN w:val="0"/>
        <w:adjustRightInd w:val="0"/>
        <w:snapToGrid w:val="0"/>
        <w:spacing w:line="360" w:lineRule="auto"/>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 xml:space="preserve">响应方名称（公章）：                              </w:t>
      </w:r>
    </w:p>
    <w:p w:rsidR="00FD6884" w:rsidRDefault="00AB2911">
      <w:pPr>
        <w:autoSpaceDE w:val="0"/>
        <w:autoSpaceDN w:val="0"/>
        <w:adjustRightInd w:val="0"/>
        <w:snapToGrid w:val="0"/>
        <w:spacing w:line="360" w:lineRule="auto"/>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项目名称：</w:t>
      </w:r>
      <w:r w:rsidR="00530375" w:rsidRPr="00530375">
        <w:rPr>
          <w:rFonts w:ascii="仿宋_GB2312" w:eastAsia="仿宋_GB2312" w:hAnsi="仿宋" w:hint="eastAsia"/>
          <w:color w:val="000000" w:themeColor="text1"/>
          <w:sz w:val="28"/>
          <w:szCs w:val="28"/>
        </w:rPr>
        <w:t>浙江省创新产业私募基金管理有限公司</w:t>
      </w:r>
      <w:r w:rsidR="00D33373">
        <w:rPr>
          <w:rFonts w:ascii="仿宋_GB2312" w:eastAsia="仿宋_GB2312" w:hAnsi="仿宋" w:hint="eastAsia"/>
          <w:color w:val="000000" w:themeColor="text1"/>
          <w:sz w:val="28"/>
          <w:szCs w:val="28"/>
        </w:rPr>
        <w:t>2</w:t>
      </w:r>
      <w:r w:rsidR="00D33373">
        <w:rPr>
          <w:rFonts w:ascii="仿宋_GB2312" w:eastAsia="仿宋_GB2312" w:hAnsi="仿宋"/>
          <w:color w:val="000000" w:themeColor="text1"/>
          <w:sz w:val="28"/>
          <w:szCs w:val="28"/>
        </w:rPr>
        <w:t>024</w:t>
      </w:r>
      <w:r w:rsidR="00D33373">
        <w:rPr>
          <w:rFonts w:ascii="仿宋_GB2312" w:eastAsia="仿宋_GB2312" w:hAnsi="仿宋" w:hint="eastAsia"/>
          <w:color w:val="000000" w:themeColor="text1"/>
          <w:sz w:val="28"/>
          <w:szCs w:val="28"/>
        </w:rPr>
        <w:t>年</w:t>
      </w:r>
      <w:r w:rsidR="00AC33EE">
        <w:rPr>
          <w:rFonts w:ascii="仿宋_GB2312" w:eastAsia="仿宋_GB2312" w:hAnsi="仿宋" w:hint="eastAsia"/>
          <w:color w:val="000000" w:themeColor="text1"/>
          <w:sz w:val="28"/>
          <w:szCs w:val="28"/>
        </w:rPr>
        <w:t>投后管理内控评价</w:t>
      </w:r>
      <w:r>
        <w:rPr>
          <w:rFonts w:ascii="仿宋_GB2312" w:eastAsia="仿宋_GB2312" w:hAnsi="仿宋" w:hint="eastAsia"/>
          <w:color w:val="000000" w:themeColor="text1"/>
          <w:sz w:val="28"/>
          <w:szCs w:val="28"/>
        </w:rPr>
        <w:t>比选</w:t>
      </w:r>
    </w:p>
    <w:p w:rsidR="00FD6884" w:rsidRDefault="00AB2911">
      <w:pPr>
        <w:autoSpaceDE w:val="0"/>
        <w:autoSpaceDN w:val="0"/>
        <w:adjustRightInd w:val="0"/>
        <w:snapToGrid w:val="0"/>
        <w:spacing w:line="360" w:lineRule="auto"/>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5975"/>
      </w:tblGrid>
      <w:tr w:rsidR="00FD6884">
        <w:trPr>
          <w:cantSplit/>
          <w:trHeight w:val="2184"/>
          <w:jc w:val="center"/>
        </w:trPr>
        <w:tc>
          <w:tcPr>
            <w:tcW w:w="1399" w:type="pct"/>
            <w:vAlign w:val="center"/>
          </w:tcPr>
          <w:p w:rsidR="00FD6884" w:rsidRDefault="00AB2911">
            <w:pPr>
              <w:adjustRightInd w:val="0"/>
              <w:snapToGrid w:val="0"/>
              <w:jc w:val="center"/>
              <w:rPr>
                <w:rFonts w:ascii="仿宋" w:eastAsia="仿宋" w:hAnsi="仿宋"/>
                <w:b/>
                <w:color w:val="000000" w:themeColor="text1"/>
                <w:sz w:val="22"/>
                <w:szCs w:val="24"/>
              </w:rPr>
            </w:pPr>
            <w:r>
              <w:rPr>
                <w:rFonts w:ascii="仿宋" w:eastAsia="仿宋" w:hAnsi="仿宋"/>
                <w:b/>
                <w:color w:val="000000" w:themeColor="text1"/>
                <w:sz w:val="22"/>
                <w:szCs w:val="24"/>
              </w:rPr>
              <w:t>价格</w:t>
            </w:r>
            <w:r>
              <w:rPr>
                <w:rFonts w:ascii="仿宋" w:eastAsia="仿宋" w:hAnsi="仿宋" w:hint="eastAsia"/>
                <w:b/>
                <w:color w:val="000000" w:themeColor="text1"/>
                <w:sz w:val="22"/>
                <w:szCs w:val="24"/>
              </w:rPr>
              <w:t>（万元）</w:t>
            </w:r>
          </w:p>
        </w:tc>
        <w:tc>
          <w:tcPr>
            <w:tcW w:w="3601" w:type="pct"/>
          </w:tcPr>
          <w:p w:rsidR="00FD6884" w:rsidRDefault="00FD6884">
            <w:pPr>
              <w:jc w:val="center"/>
              <w:rPr>
                <w:rFonts w:ascii="仿宋_GB2312" w:eastAsia="仿宋_GB2312" w:hAnsi="仿宋"/>
                <w:color w:val="000000" w:themeColor="text1"/>
                <w:sz w:val="32"/>
                <w:szCs w:val="32"/>
                <w:lang w:val="zh-CN"/>
              </w:rPr>
            </w:pPr>
          </w:p>
        </w:tc>
      </w:tr>
    </w:tbl>
    <w:p w:rsidR="00FD6884" w:rsidRDefault="00FD6884">
      <w:pPr>
        <w:autoSpaceDE w:val="0"/>
        <w:autoSpaceDN w:val="0"/>
        <w:adjustRightInd w:val="0"/>
        <w:snapToGrid w:val="0"/>
        <w:spacing w:line="360" w:lineRule="auto"/>
        <w:rPr>
          <w:rFonts w:ascii="仿宋_GB2312" w:eastAsia="仿宋_GB2312" w:hAnsi="仿宋"/>
          <w:color w:val="000000" w:themeColor="text1"/>
          <w:sz w:val="28"/>
          <w:szCs w:val="28"/>
        </w:rPr>
      </w:pPr>
    </w:p>
    <w:p w:rsidR="00FD6884" w:rsidRDefault="00AB2911">
      <w:pPr>
        <w:snapToGrid w:val="0"/>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 xml:space="preserve">注： </w:t>
      </w:r>
    </w:p>
    <w:p w:rsidR="00FD6884" w:rsidRDefault="00AB2911">
      <w:pPr>
        <w:snapToGrid w:val="0"/>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1.该报价为响应方为本项目</w:t>
      </w:r>
      <w:r>
        <w:rPr>
          <w:rFonts w:ascii="仿宋_GB2312" w:eastAsia="仿宋_GB2312" w:hAnsi="仿宋"/>
          <w:color w:val="000000" w:themeColor="text1"/>
          <w:sz w:val="28"/>
          <w:szCs w:val="28"/>
        </w:rPr>
        <w:t>提供服务的</w:t>
      </w:r>
      <w:r>
        <w:rPr>
          <w:rFonts w:ascii="仿宋_GB2312" w:eastAsia="仿宋_GB2312" w:hAnsi="仿宋" w:hint="eastAsia"/>
          <w:color w:val="000000" w:themeColor="text1"/>
          <w:sz w:val="28"/>
          <w:szCs w:val="28"/>
        </w:rPr>
        <w:t>最终</w:t>
      </w:r>
      <w:r>
        <w:rPr>
          <w:rFonts w:ascii="仿宋_GB2312" w:eastAsia="仿宋_GB2312" w:hAnsi="仿宋"/>
          <w:color w:val="000000" w:themeColor="text1"/>
          <w:sz w:val="28"/>
          <w:szCs w:val="28"/>
        </w:rPr>
        <w:t>报价，</w:t>
      </w:r>
      <w:r>
        <w:rPr>
          <w:rFonts w:ascii="仿宋_GB2312" w:eastAsia="仿宋_GB2312" w:hAnsi="仿宋" w:hint="eastAsia"/>
          <w:color w:val="000000" w:themeColor="text1"/>
          <w:sz w:val="28"/>
          <w:szCs w:val="28"/>
        </w:rPr>
        <w:t>包括项目服务过程中的服务费、交通费、通讯费、餐费等所有费用</w:t>
      </w:r>
      <w:r>
        <w:rPr>
          <w:rFonts w:ascii="仿宋_GB2312" w:eastAsia="仿宋_GB2312" w:hAnsi="仿宋" w:hint="eastAsia"/>
          <w:color w:val="000000" w:themeColor="text1"/>
          <w:sz w:val="28"/>
          <w:szCs w:val="28"/>
          <w:lang w:eastAsia="zh-Hans"/>
        </w:rPr>
        <w:t>（含税）</w:t>
      </w:r>
      <w:r>
        <w:rPr>
          <w:rFonts w:ascii="仿宋_GB2312" w:eastAsia="仿宋_GB2312" w:hAnsi="仿宋" w:hint="eastAsia"/>
          <w:color w:val="000000" w:themeColor="text1"/>
          <w:sz w:val="28"/>
          <w:szCs w:val="28"/>
        </w:rPr>
        <w:t>。</w:t>
      </w:r>
    </w:p>
    <w:p w:rsidR="00FD6884" w:rsidRDefault="00AB2911">
      <w:pPr>
        <w:snapToGrid w:val="0"/>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color w:val="000000" w:themeColor="text1"/>
          <w:sz w:val="28"/>
          <w:szCs w:val="28"/>
        </w:rPr>
        <w:t>.</w:t>
      </w:r>
      <w:r>
        <w:rPr>
          <w:rFonts w:ascii="仿宋_GB2312" w:eastAsia="仿宋_GB2312" w:hAnsi="仿宋" w:hint="eastAsia"/>
          <w:color w:val="000000" w:themeColor="text1"/>
          <w:sz w:val="28"/>
          <w:szCs w:val="28"/>
        </w:rPr>
        <w:t>此表在不改变表式基本内容的情况下，可自行制作详细的表格或文件。</w:t>
      </w:r>
    </w:p>
    <w:p w:rsidR="0059588A" w:rsidRPr="00CD06D6" w:rsidRDefault="0059588A" w:rsidP="0059588A">
      <w:pPr>
        <w:spacing w:line="400" w:lineRule="exact"/>
        <w:ind w:firstLineChars="211" w:firstLine="591"/>
      </w:pPr>
      <w:r w:rsidRPr="0059588A">
        <w:rPr>
          <w:rFonts w:ascii="仿宋_GB2312" w:eastAsia="仿宋_GB2312" w:hAnsi="仿宋" w:hint="eastAsia"/>
          <w:color w:val="000000" w:themeColor="text1"/>
          <w:sz w:val="28"/>
          <w:szCs w:val="28"/>
        </w:rPr>
        <w:t xml:space="preserve">          </w:t>
      </w:r>
      <w:r w:rsidRPr="00CD06D6">
        <w:rPr>
          <w:rFonts w:hint="eastAsia"/>
        </w:rPr>
        <w:t xml:space="preserve">          </w:t>
      </w:r>
    </w:p>
    <w:p w:rsidR="0059588A" w:rsidRPr="0059588A" w:rsidRDefault="0059588A">
      <w:pPr>
        <w:snapToGrid w:val="0"/>
        <w:spacing w:line="360" w:lineRule="auto"/>
        <w:ind w:firstLineChars="200" w:firstLine="560"/>
        <w:rPr>
          <w:rFonts w:ascii="仿宋_GB2312" w:eastAsia="仿宋_GB2312" w:hAnsi="仿宋"/>
          <w:color w:val="000000" w:themeColor="text1"/>
          <w:sz w:val="28"/>
          <w:szCs w:val="28"/>
        </w:rPr>
      </w:pPr>
    </w:p>
    <w:p w:rsidR="00FD6884" w:rsidRPr="0059588A" w:rsidRDefault="00FD6884">
      <w:pPr>
        <w:autoSpaceDE w:val="0"/>
        <w:autoSpaceDN w:val="0"/>
        <w:adjustRightInd w:val="0"/>
        <w:snapToGrid w:val="0"/>
        <w:spacing w:line="360" w:lineRule="auto"/>
        <w:ind w:right="1120" w:firstLineChars="200" w:firstLine="560"/>
        <w:jc w:val="right"/>
        <w:rPr>
          <w:rFonts w:ascii="仿宋_GB2312" w:eastAsia="仿宋_GB2312" w:hAnsi="仿宋"/>
          <w:color w:val="000000" w:themeColor="text1"/>
          <w:sz w:val="28"/>
          <w:szCs w:val="28"/>
        </w:rPr>
      </w:pPr>
    </w:p>
    <w:p w:rsidR="00FD6884" w:rsidRDefault="00AB2911" w:rsidP="00D079A2">
      <w:pPr>
        <w:autoSpaceDE w:val="0"/>
        <w:autoSpaceDN w:val="0"/>
        <w:adjustRightInd w:val="0"/>
        <w:snapToGrid w:val="0"/>
        <w:spacing w:line="360" w:lineRule="auto"/>
        <w:ind w:firstLineChars="200" w:firstLine="560"/>
        <w:jc w:val="righ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 xml:space="preserve">总负责人（签名）：             </w:t>
      </w:r>
    </w:p>
    <w:p w:rsidR="00FD6884" w:rsidRDefault="00AB2911">
      <w:pPr>
        <w:autoSpaceDE w:val="0"/>
        <w:autoSpaceDN w:val="0"/>
        <w:adjustRightInd w:val="0"/>
        <w:snapToGrid w:val="0"/>
        <w:spacing w:line="360" w:lineRule="auto"/>
        <w:ind w:right="1120" w:firstLineChars="200" w:firstLine="560"/>
        <w:jc w:val="righ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 xml:space="preserve"> 年  月  日</w:t>
      </w:r>
    </w:p>
    <w:p w:rsidR="00FD6884" w:rsidRDefault="00FD6884">
      <w:pPr>
        <w:ind w:firstLineChars="200" w:firstLine="560"/>
        <w:rPr>
          <w:rFonts w:ascii="仿宋_GB2312" w:eastAsia="仿宋_GB2312" w:hAnsi="仿宋"/>
          <w:color w:val="000000" w:themeColor="text1"/>
          <w:sz w:val="28"/>
          <w:szCs w:val="28"/>
        </w:rPr>
      </w:pPr>
    </w:p>
    <w:p w:rsidR="00FD6884" w:rsidRDefault="00FD6884">
      <w:pPr>
        <w:ind w:firstLineChars="200" w:firstLine="560"/>
        <w:rPr>
          <w:rFonts w:ascii="仿宋_GB2312" w:eastAsia="仿宋_GB2312" w:hAnsi="仿宋"/>
          <w:color w:val="000000" w:themeColor="text1"/>
          <w:sz w:val="28"/>
          <w:szCs w:val="28"/>
        </w:rPr>
      </w:pPr>
    </w:p>
    <w:p w:rsidR="00FD6884" w:rsidRDefault="00AB2911">
      <w:pPr>
        <w:autoSpaceDE w:val="0"/>
        <w:autoSpaceDN w:val="0"/>
        <w:adjustRightInd w:val="0"/>
        <w:spacing w:line="520" w:lineRule="exact"/>
        <w:ind w:firstLineChars="200" w:firstLine="560"/>
        <w:jc w:val="center"/>
        <w:rPr>
          <w:rFonts w:ascii="仿宋" w:eastAsia="仿宋" w:hAnsi="仿宋" w:cs="仿宋"/>
          <w:color w:val="000000" w:themeColor="text1"/>
          <w:sz w:val="28"/>
          <w:szCs w:val="28"/>
        </w:rPr>
      </w:pPr>
      <w:r>
        <w:rPr>
          <w:rFonts w:ascii="仿宋_GB2312" w:eastAsia="仿宋_GB2312" w:hAnsi="仿宋" w:hint="eastAsia"/>
          <w:color w:val="000000" w:themeColor="text1"/>
          <w:sz w:val="28"/>
          <w:szCs w:val="28"/>
        </w:rPr>
        <w:t xml:space="preserve">                   </w:t>
      </w:r>
    </w:p>
    <w:p w:rsidR="00FD6884" w:rsidRDefault="00AB2911">
      <w:pPr>
        <w:rPr>
          <w:rFonts w:ascii="仿宋_GB2312" w:eastAsia="仿宋_GB2312" w:hAnsi="仿宋"/>
          <w:color w:val="000000" w:themeColor="text1"/>
          <w:sz w:val="28"/>
          <w:szCs w:val="28"/>
        </w:rPr>
      </w:pPr>
      <w:r>
        <w:rPr>
          <w:rFonts w:ascii="仿宋_GB2312" w:eastAsia="仿宋_GB2312" w:hAnsi="仿宋"/>
          <w:color w:val="000000" w:themeColor="text1"/>
          <w:sz w:val="28"/>
          <w:szCs w:val="28"/>
        </w:rPr>
        <w:br w:type="page"/>
      </w:r>
    </w:p>
    <w:p w:rsidR="00FD6884" w:rsidRDefault="00AB2911">
      <w:pPr>
        <w:autoSpaceDE w:val="0"/>
        <w:autoSpaceDN w:val="0"/>
        <w:adjustRightInd w:val="0"/>
        <w:rPr>
          <w:rFonts w:ascii="宋体" w:hAnsi="宋体" w:cs="宋体"/>
          <w:b/>
          <w:color w:val="000000" w:themeColor="text1"/>
          <w:kern w:val="0"/>
          <w:sz w:val="30"/>
          <w:szCs w:val="30"/>
        </w:rPr>
      </w:pPr>
      <w:r>
        <w:rPr>
          <w:rFonts w:ascii="宋体" w:hAnsi="宋体" w:cs="宋体" w:hint="eastAsia"/>
          <w:b/>
          <w:color w:val="000000" w:themeColor="text1"/>
          <w:kern w:val="0"/>
          <w:sz w:val="30"/>
          <w:szCs w:val="30"/>
        </w:rPr>
        <w:lastRenderedPageBreak/>
        <w:t>附件2：</w:t>
      </w:r>
    </w:p>
    <w:p w:rsidR="00FD6884" w:rsidRDefault="00AB2911">
      <w:pPr>
        <w:snapToGrid w:val="0"/>
        <w:spacing w:line="360" w:lineRule="auto"/>
        <w:jc w:val="center"/>
        <w:outlineLvl w:val="0"/>
        <w:rPr>
          <w:rFonts w:ascii="黑体" w:eastAsia="黑体" w:hAnsi="黑体"/>
          <w:color w:val="000000" w:themeColor="text1"/>
          <w:sz w:val="32"/>
          <w:szCs w:val="32"/>
        </w:rPr>
      </w:pPr>
      <w:r>
        <w:rPr>
          <w:rFonts w:ascii="黑体" w:eastAsia="黑体" w:hAnsi="黑体"/>
          <w:color w:val="000000" w:themeColor="text1"/>
          <w:sz w:val="32"/>
          <w:szCs w:val="32"/>
        </w:rPr>
        <w:t>项目</w:t>
      </w:r>
      <w:r>
        <w:rPr>
          <w:rFonts w:ascii="黑体" w:eastAsia="黑体" w:hAnsi="黑体" w:hint="eastAsia"/>
          <w:color w:val="000000" w:themeColor="text1"/>
          <w:sz w:val="32"/>
          <w:szCs w:val="32"/>
        </w:rPr>
        <w:t>清单</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1842"/>
        <w:gridCol w:w="1560"/>
      </w:tblGrid>
      <w:tr w:rsidR="00FD6884">
        <w:trPr>
          <w:trHeight w:val="351"/>
          <w:jc w:val="center"/>
        </w:trPr>
        <w:tc>
          <w:tcPr>
            <w:tcW w:w="704" w:type="dxa"/>
            <w:vAlign w:val="center"/>
          </w:tcPr>
          <w:p w:rsidR="00FD6884" w:rsidRDefault="00AB2911">
            <w:pPr>
              <w:adjustRightInd w:val="0"/>
              <w:snapToGrid w:val="0"/>
              <w:spacing w:line="360" w:lineRule="auto"/>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序号</w:t>
            </w:r>
          </w:p>
        </w:tc>
        <w:tc>
          <w:tcPr>
            <w:tcW w:w="4253" w:type="dxa"/>
            <w:vAlign w:val="center"/>
          </w:tcPr>
          <w:p w:rsidR="00FD6884" w:rsidRDefault="00AB2911">
            <w:pPr>
              <w:adjustRightInd w:val="0"/>
              <w:snapToGrid w:val="0"/>
              <w:spacing w:line="360" w:lineRule="auto"/>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项目名称</w:t>
            </w:r>
          </w:p>
        </w:tc>
        <w:tc>
          <w:tcPr>
            <w:tcW w:w="1842" w:type="dxa"/>
            <w:vAlign w:val="center"/>
          </w:tcPr>
          <w:p w:rsidR="00FD6884" w:rsidRDefault="00AB2911">
            <w:pPr>
              <w:adjustRightInd w:val="0"/>
              <w:snapToGrid w:val="0"/>
              <w:spacing w:line="360" w:lineRule="auto"/>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项目类型</w:t>
            </w:r>
          </w:p>
        </w:tc>
        <w:tc>
          <w:tcPr>
            <w:tcW w:w="1560" w:type="dxa"/>
            <w:vAlign w:val="center"/>
          </w:tcPr>
          <w:p w:rsidR="00FD6884" w:rsidRDefault="00AB2911">
            <w:pPr>
              <w:adjustRightInd w:val="0"/>
              <w:snapToGrid w:val="0"/>
              <w:spacing w:line="360" w:lineRule="auto"/>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负责人</w:t>
            </w: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r w:rsidR="00FD6884">
        <w:trPr>
          <w:jc w:val="center"/>
        </w:trPr>
        <w:tc>
          <w:tcPr>
            <w:tcW w:w="704"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4253"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842"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c>
          <w:tcPr>
            <w:tcW w:w="1560" w:type="dxa"/>
          </w:tcPr>
          <w:p w:rsidR="00FD6884" w:rsidRDefault="00FD6884">
            <w:pPr>
              <w:adjustRightInd w:val="0"/>
              <w:snapToGrid w:val="0"/>
              <w:spacing w:line="360" w:lineRule="auto"/>
              <w:jc w:val="center"/>
              <w:rPr>
                <w:rFonts w:ascii="仿宋" w:eastAsia="仿宋" w:hAnsi="仿宋"/>
                <w:b/>
                <w:color w:val="000000" w:themeColor="text1"/>
                <w:sz w:val="24"/>
                <w:szCs w:val="24"/>
              </w:rPr>
            </w:pPr>
          </w:p>
        </w:tc>
      </w:tr>
    </w:tbl>
    <w:p w:rsidR="00FD6884" w:rsidRDefault="00AB2911">
      <w:pPr>
        <w:autoSpaceDE w:val="0"/>
        <w:autoSpaceDN w:val="0"/>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注：</w:t>
      </w:r>
    </w:p>
    <w:p w:rsidR="00FD6884" w:rsidRDefault="00D079A2" w:rsidP="00D079A2">
      <w:pPr>
        <w:autoSpaceDE w:val="0"/>
        <w:autoSpaceDN w:val="0"/>
        <w:adjustRightInd w:val="0"/>
        <w:snapToGrid w:val="0"/>
        <w:spacing w:line="360" w:lineRule="auto"/>
        <w:ind w:left="425"/>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w:t>
      </w:r>
      <w:r w:rsidR="00AB2911">
        <w:rPr>
          <w:rFonts w:ascii="仿宋" w:eastAsia="仿宋" w:hAnsi="仿宋" w:hint="eastAsia"/>
          <w:color w:val="000000" w:themeColor="text1"/>
          <w:sz w:val="24"/>
          <w:szCs w:val="24"/>
        </w:rPr>
        <w:t>请填写</w:t>
      </w:r>
      <w:r>
        <w:rPr>
          <w:rFonts w:ascii="仿宋" w:eastAsia="仿宋" w:hAnsi="仿宋" w:hint="eastAsia"/>
          <w:color w:val="000000" w:themeColor="text1"/>
          <w:sz w:val="24"/>
          <w:szCs w:val="24"/>
        </w:rPr>
        <w:t>近三年所服务的基金及股权投资项目审计及内控评价</w:t>
      </w:r>
      <w:r w:rsidR="00AB2911">
        <w:rPr>
          <w:rFonts w:ascii="仿宋" w:eastAsia="仿宋" w:hAnsi="仿宋" w:hint="eastAsia"/>
          <w:color w:val="000000" w:themeColor="text1"/>
          <w:sz w:val="24"/>
          <w:szCs w:val="24"/>
        </w:rPr>
        <w:t>，涉及代表政府产业基金或对手方为政府产业基金的，请特别注明。</w:t>
      </w:r>
    </w:p>
    <w:p w:rsidR="00FD6884" w:rsidRDefault="00D079A2" w:rsidP="00D079A2">
      <w:pPr>
        <w:autoSpaceDE w:val="0"/>
        <w:autoSpaceDN w:val="0"/>
        <w:adjustRightInd w:val="0"/>
        <w:snapToGrid w:val="0"/>
        <w:spacing w:line="360" w:lineRule="auto"/>
        <w:ind w:left="420"/>
        <w:rPr>
          <w:rFonts w:ascii="仿宋" w:eastAsia="仿宋" w:hAnsi="仿宋"/>
          <w:color w:val="000000" w:themeColor="text1"/>
          <w:sz w:val="28"/>
          <w:szCs w:val="28"/>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w:t>
      </w:r>
      <w:r w:rsidR="00734250" w:rsidRPr="00734250">
        <w:rPr>
          <w:rFonts w:ascii="仿宋" w:eastAsia="仿宋" w:hAnsi="仿宋" w:hint="eastAsia"/>
          <w:color w:val="000000" w:themeColor="text1"/>
          <w:sz w:val="24"/>
          <w:szCs w:val="24"/>
        </w:rPr>
        <w:t>响应方应提供业绩证明材料，证明材料应当能够清晰</w:t>
      </w:r>
      <w:proofErr w:type="gramStart"/>
      <w:r w:rsidR="00734250" w:rsidRPr="00734250">
        <w:rPr>
          <w:rFonts w:ascii="仿宋" w:eastAsia="仿宋" w:hAnsi="仿宋" w:hint="eastAsia"/>
          <w:color w:val="000000" w:themeColor="text1"/>
          <w:sz w:val="24"/>
          <w:szCs w:val="24"/>
        </w:rPr>
        <w:t>体现主办</w:t>
      </w:r>
      <w:proofErr w:type="gramEnd"/>
      <w:r w:rsidR="00734250">
        <w:rPr>
          <w:rFonts w:ascii="仿宋" w:eastAsia="仿宋" w:hAnsi="仿宋" w:hint="eastAsia"/>
          <w:color w:val="000000" w:themeColor="text1"/>
          <w:sz w:val="24"/>
          <w:szCs w:val="24"/>
        </w:rPr>
        <w:t>人员</w:t>
      </w:r>
      <w:r w:rsidR="00734250" w:rsidRPr="00734250">
        <w:rPr>
          <w:rFonts w:ascii="仿宋" w:eastAsia="仿宋" w:hAnsi="仿宋" w:hint="eastAsia"/>
          <w:color w:val="000000" w:themeColor="text1"/>
          <w:sz w:val="24"/>
          <w:szCs w:val="24"/>
        </w:rPr>
        <w:t>姓名且有完整签章、日期。</w:t>
      </w:r>
    </w:p>
    <w:p w:rsidR="00FD6884" w:rsidRDefault="00FD6884" w:rsidP="00D079A2">
      <w:pPr>
        <w:pStyle w:val="a6"/>
      </w:pPr>
    </w:p>
    <w:p w:rsidR="00FD6884" w:rsidRDefault="00AB2911">
      <w:pPr>
        <w:adjustRightInd w:val="0"/>
        <w:snapToGrid w:val="0"/>
        <w:spacing w:line="360" w:lineRule="auto"/>
        <w:ind w:firstLineChars="1800" w:firstLine="4320"/>
        <w:rPr>
          <w:rFonts w:ascii="仿宋" w:eastAsia="仿宋" w:hAnsi="仿宋"/>
          <w:color w:val="000000" w:themeColor="text1"/>
          <w:sz w:val="24"/>
          <w:szCs w:val="24"/>
        </w:rPr>
      </w:pPr>
      <w:r>
        <w:rPr>
          <w:rFonts w:ascii="仿宋" w:eastAsia="仿宋" w:hAnsi="仿宋" w:hint="eastAsia"/>
          <w:color w:val="000000" w:themeColor="text1"/>
          <w:sz w:val="24"/>
          <w:szCs w:val="24"/>
        </w:rPr>
        <w:t>响应方（盖章）：</w:t>
      </w:r>
    </w:p>
    <w:p w:rsidR="00FD6884" w:rsidRDefault="00AB2911">
      <w:pPr>
        <w:adjustRightInd w:val="0"/>
        <w:snapToGrid w:val="0"/>
        <w:spacing w:line="360" w:lineRule="auto"/>
        <w:ind w:firstLineChars="1800" w:firstLine="4320"/>
        <w:rPr>
          <w:rFonts w:ascii="仿宋" w:eastAsia="仿宋" w:hAnsi="仿宋"/>
          <w:color w:val="000000" w:themeColor="text1"/>
          <w:sz w:val="24"/>
          <w:szCs w:val="24"/>
        </w:rPr>
      </w:pPr>
      <w:r>
        <w:rPr>
          <w:rFonts w:ascii="仿宋" w:eastAsia="仿宋" w:hAnsi="仿宋" w:hint="eastAsia"/>
          <w:color w:val="000000" w:themeColor="text1"/>
          <w:sz w:val="24"/>
          <w:szCs w:val="24"/>
        </w:rPr>
        <w:t>总负责人（签名）：</w:t>
      </w:r>
    </w:p>
    <w:p w:rsidR="00FD6884" w:rsidRDefault="00AB2911" w:rsidP="00D079A2">
      <w:pPr>
        <w:pStyle w:val="a6"/>
        <w:rPr>
          <w:szCs w:val="21"/>
        </w:rPr>
      </w:pPr>
      <w:r>
        <w:rPr>
          <w:rFonts w:hint="eastAsia"/>
        </w:rPr>
        <w:t xml:space="preserve">                             </w:t>
      </w:r>
      <w:r w:rsidRPr="00D079A2">
        <w:rPr>
          <w:rFonts w:ascii="仿宋" w:eastAsia="仿宋" w:hAnsi="仿宋" w:hint="eastAsia"/>
          <w:color w:val="000000" w:themeColor="text1"/>
          <w:sz w:val="24"/>
          <w:szCs w:val="24"/>
        </w:rPr>
        <w:t xml:space="preserve">         </w:t>
      </w:r>
      <w:r w:rsidR="00D079A2">
        <w:rPr>
          <w:rFonts w:ascii="仿宋" w:eastAsia="仿宋" w:hAnsi="仿宋"/>
          <w:color w:val="000000" w:themeColor="text1"/>
          <w:sz w:val="24"/>
          <w:szCs w:val="24"/>
        </w:rPr>
        <w:t xml:space="preserve"> </w:t>
      </w:r>
      <w:r w:rsidRPr="00D079A2">
        <w:rPr>
          <w:rFonts w:ascii="仿宋" w:eastAsia="仿宋" w:hAnsi="仿宋" w:hint="eastAsia"/>
          <w:color w:val="000000" w:themeColor="text1"/>
          <w:sz w:val="24"/>
          <w:szCs w:val="24"/>
        </w:rPr>
        <w:t>年    月    日</w:t>
      </w:r>
    </w:p>
    <w:p w:rsidR="00FD6884" w:rsidRDefault="00AB2911">
      <w:r>
        <w:br w:type="page"/>
      </w:r>
    </w:p>
    <w:p w:rsidR="00FD6884" w:rsidRDefault="00AB2911">
      <w:pPr>
        <w:autoSpaceDE w:val="0"/>
        <w:autoSpaceDN w:val="0"/>
        <w:adjustRightInd w:val="0"/>
        <w:rPr>
          <w:rFonts w:ascii="宋体" w:hAnsi="宋体" w:cs="宋体"/>
          <w:b/>
          <w:color w:val="000000" w:themeColor="text1"/>
          <w:kern w:val="0"/>
          <w:sz w:val="30"/>
          <w:szCs w:val="30"/>
        </w:rPr>
      </w:pPr>
      <w:r>
        <w:rPr>
          <w:rFonts w:ascii="宋体" w:hAnsi="宋体" w:cs="宋体" w:hint="eastAsia"/>
          <w:b/>
          <w:color w:val="000000" w:themeColor="text1"/>
          <w:kern w:val="0"/>
          <w:sz w:val="30"/>
          <w:szCs w:val="30"/>
        </w:rPr>
        <w:lastRenderedPageBreak/>
        <w:t>附件3-1：</w:t>
      </w:r>
    </w:p>
    <w:p w:rsidR="00FD6884" w:rsidRDefault="00AB2911">
      <w:pPr>
        <w:snapToGrid w:val="0"/>
        <w:spacing w:line="360" w:lineRule="auto"/>
        <w:jc w:val="center"/>
        <w:rPr>
          <w:rFonts w:ascii="仿宋" w:eastAsia="仿宋" w:hAnsi="仿宋"/>
          <w:color w:val="000000" w:themeColor="text1"/>
          <w:sz w:val="24"/>
          <w:szCs w:val="24"/>
        </w:rPr>
      </w:pPr>
      <w:r>
        <w:rPr>
          <w:rFonts w:ascii="黑体" w:eastAsia="黑体" w:hAnsi="黑体" w:hint="eastAsia"/>
          <w:color w:val="000000" w:themeColor="text1"/>
          <w:sz w:val="32"/>
          <w:szCs w:val="32"/>
        </w:rPr>
        <w:t>项目负责人简历表</w:t>
      </w:r>
    </w:p>
    <w:tbl>
      <w:tblPr>
        <w:tblW w:w="8379" w:type="dxa"/>
        <w:tblInd w:w="93" w:type="dxa"/>
        <w:tblLayout w:type="fixed"/>
        <w:tblLook w:val="04A0" w:firstRow="1" w:lastRow="0" w:firstColumn="1" w:lastColumn="0" w:noHBand="0" w:noVBand="1"/>
      </w:tblPr>
      <w:tblGrid>
        <w:gridCol w:w="1289"/>
        <w:gridCol w:w="1134"/>
        <w:gridCol w:w="1276"/>
        <w:gridCol w:w="1419"/>
        <w:gridCol w:w="1701"/>
        <w:gridCol w:w="1560"/>
      </w:tblGrid>
      <w:tr w:rsidR="00FD6884">
        <w:trPr>
          <w:trHeight w:val="409"/>
        </w:trPr>
        <w:tc>
          <w:tcPr>
            <w:tcW w:w="1290" w:type="dxa"/>
            <w:tcBorders>
              <w:top w:val="single" w:sz="4" w:space="0" w:color="auto"/>
              <w:left w:val="single" w:sz="4" w:space="0" w:color="auto"/>
              <w:bottom w:val="single" w:sz="4" w:space="0" w:color="auto"/>
              <w:right w:val="single" w:sz="4" w:space="0" w:color="auto"/>
            </w:tcBorders>
            <w:vAlign w:val="center"/>
          </w:tcPr>
          <w:p w:rsidR="00FD6884" w:rsidRDefault="00AB2911">
            <w:pPr>
              <w:widowControl/>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姓名</w:t>
            </w:r>
          </w:p>
        </w:tc>
        <w:tc>
          <w:tcPr>
            <w:tcW w:w="1135" w:type="dxa"/>
            <w:tcBorders>
              <w:top w:val="single" w:sz="4" w:space="0" w:color="auto"/>
              <w:left w:val="nil"/>
              <w:bottom w:val="single" w:sz="4" w:space="0" w:color="auto"/>
              <w:right w:val="single" w:sz="4" w:space="0" w:color="auto"/>
            </w:tcBorders>
            <w:vAlign w:val="center"/>
          </w:tcPr>
          <w:p w:rsidR="00FD6884" w:rsidRDefault="00AB2911">
            <w:pPr>
              <w:widowControl/>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FD6884" w:rsidRDefault="00AB2911">
            <w:pPr>
              <w:widowControl/>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年龄</w:t>
            </w:r>
          </w:p>
        </w:tc>
        <w:tc>
          <w:tcPr>
            <w:tcW w:w="1417" w:type="dxa"/>
            <w:tcBorders>
              <w:top w:val="single" w:sz="4" w:space="0" w:color="auto"/>
              <w:left w:val="nil"/>
              <w:bottom w:val="single" w:sz="4" w:space="0" w:color="auto"/>
              <w:right w:val="single" w:sz="4" w:space="0" w:color="auto"/>
            </w:tcBorders>
            <w:vAlign w:val="center"/>
          </w:tcPr>
          <w:p w:rsidR="00FD6884" w:rsidRDefault="00FD6884">
            <w:pPr>
              <w:widowControl/>
              <w:snapToGrid w:val="0"/>
              <w:spacing w:line="360" w:lineRule="auto"/>
              <w:jc w:val="center"/>
              <w:rPr>
                <w:rFonts w:ascii="仿宋" w:eastAsia="仿宋" w:hAnsi="仿宋" w:cs="仿宋"/>
                <w:color w:val="000000" w:themeColor="text1"/>
                <w:sz w:val="24"/>
                <w:szCs w:val="24"/>
              </w:rPr>
            </w:pPr>
          </w:p>
        </w:tc>
        <w:tc>
          <w:tcPr>
            <w:tcW w:w="1701" w:type="dxa"/>
            <w:tcBorders>
              <w:top w:val="single" w:sz="4" w:space="0" w:color="auto"/>
              <w:left w:val="nil"/>
              <w:bottom w:val="single" w:sz="4" w:space="0" w:color="auto"/>
              <w:right w:val="single" w:sz="4" w:space="0" w:color="auto"/>
            </w:tcBorders>
            <w:vAlign w:val="center"/>
          </w:tcPr>
          <w:p w:rsidR="00FD6884" w:rsidRDefault="00AB2911">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从业年限</w:t>
            </w:r>
          </w:p>
        </w:tc>
        <w:tc>
          <w:tcPr>
            <w:tcW w:w="1560" w:type="dxa"/>
            <w:tcBorders>
              <w:top w:val="single" w:sz="4" w:space="0" w:color="auto"/>
              <w:left w:val="nil"/>
              <w:bottom w:val="single" w:sz="4" w:space="0" w:color="auto"/>
              <w:right w:val="single" w:sz="4" w:space="0" w:color="auto"/>
            </w:tcBorders>
            <w:vAlign w:val="center"/>
          </w:tcPr>
          <w:p w:rsidR="00FD6884" w:rsidRDefault="00AB2911">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FD6884">
        <w:trPr>
          <w:trHeight w:val="431"/>
        </w:trPr>
        <w:tc>
          <w:tcPr>
            <w:tcW w:w="1290" w:type="dxa"/>
            <w:tcBorders>
              <w:top w:val="nil"/>
              <w:left w:val="single" w:sz="4" w:space="0" w:color="auto"/>
              <w:bottom w:val="single" w:sz="4" w:space="0" w:color="auto"/>
              <w:right w:val="single" w:sz="4" w:space="0" w:color="auto"/>
            </w:tcBorders>
            <w:vAlign w:val="center"/>
          </w:tcPr>
          <w:p w:rsidR="00FD6884" w:rsidRDefault="00AB2911">
            <w:pPr>
              <w:widowControl/>
              <w:snapToGrid w:val="0"/>
              <w:spacing w:line="360" w:lineRule="auto"/>
              <w:jc w:val="center"/>
              <w:rPr>
                <w:rFonts w:ascii="仿宋" w:eastAsia="仿宋" w:hAnsi="仿宋" w:cs="仿宋"/>
                <w:color w:val="000000" w:themeColor="text1"/>
                <w:w w:val="80"/>
                <w:sz w:val="24"/>
                <w:szCs w:val="24"/>
              </w:rPr>
            </w:pPr>
            <w:r>
              <w:rPr>
                <w:rFonts w:ascii="仿宋" w:eastAsia="仿宋" w:hAnsi="仿宋" w:cs="仿宋" w:hint="eastAsia"/>
                <w:color w:val="000000" w:themeColor="text1"/>
                <w:sz w:val="24"/>
                <w:szCs w:val="24"/>
              </w:rPr>
              <w:t>执业证号</w:t>
            </w:r>
          </w:p>
        </w:tc>
        <w:tc>
          <w:tcPr>
            <w:tcW w:w="1135" w:type="dxa"/>
            <w:tcBorders>
              <w:top w:val="nil"/>
              <w:left w:val="nil"/>
              <w:bottom w:val="single" w:sz="4" w:space="0" w:color="auto"/>
              <w:right w:val="single" w:sz="4" w:space="0" w:color="auto"/>
            </w:tcBorders>
            <w:vAlign w:val="center"/>
          </w:tcPr>
          <w:p w:rsidR="00FD6884" w:rsidRDefault="00FD6884">
            <w:pPr>
              <w:widowControl/>
              <w:snapToGrid w:val="0"/>
              <w:spacing w:line="360" w:lineRule="auto"/>
              <w:jc w:val="center"/>
              <w:rPr>
                <w:rFonts w:ascii="仿宋" w:eastAsia="仿宋" w:hAnsi="仿宋" w:cs="仿宋"/>
                <w:color w:val="000000" w:themeColor="text1"/>
                <w:sz w:val="24"/>
                <w:szCs w:val="24"/>
              </w:rPr>
            </w:pPr>
          </w:p>
        </w:tc>
        <w:tc>
          <w:tcPr>
            <w:tcW w:w="1274" w:type="dxa"/>
            <w:tcBorders>
              <w:top w:val="nil"/>
              <w:left w:val="nil"/>
              <w:bottom w:val="single" w:sz="4" w:space="0" w:color="auto"/>
              <w:right w:val="single" w:sz="4" w:space="0" w:color="auto"/>
            </w:tcBorders>
            <w:vAlign w:val="center"/>
          </w:tcPr>
          <w:p w:rsidR="00FD6884" w:rsidRDefault="00AB2911">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职业资格</w:t>
            </w:r>
          </w:p>
        </w:tc>
        <w:tc>
          <w:tcPr>
            <w:tcW w:w="1419" w:type="dxa"/>
            <w:tcBorders>
              <w:top w:val="nil"/>
              <w:left w:val="nil"/>
              <w:bottom w:val="single" w:sz="4" w:space="0" w:color="auto"/>
              <w:right w:val="single" w:sz="4" w:space="0" w:color="auto"/>
            </w:tcBorders>
            <w:vAlign w:val="center"/>
          </w:tcPr>
          <w:p w:rsidR="00FD6884" w:rsidRDefault="00AB2911">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1701" w:type="dxa"/>
            <w:tcBorders>
              <w:top w:val="nil"/>
              <w:left w:val="nil"/>
              <w:bottom w:val="single" w:sz="4" w:space="0" w:color="auto"/>
              <w:right w:val="single" w:sz="4" w:space="0" w:color="auto"/>
            </w:tcBorders>
            <w:vAlign w:val="center"/>
          </w:tcPr>
          <w:p w:rsidR="00FD6884" w:rsidRDefault="00AB2911">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专业技术职称</w:t>
            </w:r>
          </w:p>
        </w:tc>
        <w:tc>
          <w:tcPr>
            <w:tcW w:w="1560" w:type="dxa"/>
            <w:tcBorders>
              <w:top w:val="nil"/>
              <w:left w:val="nil"/>
              <w:bottom w:val="single" w:sz="4" w:space="0" w:color="auto"/>
              <w:right w:val="single" w:sz="4" w:space="0" w:color="auto"/>
            </w:tcBorders>
            <w:vAlign w:val="center"/>
          </w:tcPr>
          <w:p w:rsidR="00FD6884" w:rsidRDefault="00AB2911">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FD6884">
        <w:trPr>
          <w:trHeight w:val="499"/>
        </w:trPr>
        <w:tc>
          <w:tcPr>
            <w:tcW w:w="1290" w:type="dxa"/>
            <w:vMerge w:val="restart"/>
            <w:tcBorders>
              <w:top w:val="single" w:sz="4" w:space="0" w:color="auto"/>
              <w:left w:val="single" w:sz="4" w:space="0" w:color="auto"/>
              <w:bottom w:val="single" w:sz="4" w:space="0" w:color="auto"/>
              <w:right w:val="single" w:sz="4" w:space="0" w:color="auto"/>
            </w:tcBorders>
            <w:vAlign w:val="center"/>
          </w:tcPr>
          <w:p w:rsidR="00FD6884" w:rsidRDefault="00AB2911">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相关教育背景、工作简历和业绩</w:t>
            </w:r>
          </w:p>
        </w:tc>
        <w:tc>
          <w:tcPr>
            <w:tcW w:w="7089" w:type="dxa"/>
            <w:gridSpan w:val="5"/>
            <w:vMerge w:val="restart"/>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p w:rsidR="00FD6884" w:rsidRDefault="00FD6884">
            <w:pPr>
              <w:widowControl/>
              <w:snapToGrid w:val="0"/>
              <w:spacing w:line="360" w:lineRule="auto"/>
              <w:jc w:val="center"/>
              <w:rPr>
                <w:rFonts w:ascii="仿宋" w:eastAsia="仿宋" w:hAnsi="仿宋" w:cs="仿宋"/>
                <w:color w:val="000000" w:themeColor="text1"/>
                <w:sz w:val="24"/>
                <w:szCs w:val="24"/>
              </w:rPr>
            </w:pPr>
          </w:p>
        </w:tc>
      </w:tr>
      <w:tr w:rsidR="00FD6884">
        <w:trPr>
          <w:trHeight w:val="495"/>
        </w:trPr>
        <w:tc>
          <w:tcPr>
            <w:tcW w:w="1290" w:type="dxa"/>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c>
          <w:tcPr>
            <w:tcW w:w="7089" w:type="dxa"/>
            <w:gridSpan w:val="5"/>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r>
      <w:tr w:rsidR="00FD6884">
        <w:trPr>
          <w:trHeight w:val="467"/>
        </w:trPr>
        <w:tc>
          <w:tcPr>
            <w:tcW w:w="1290" w:type="dxa"/>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c>
          <w:tcPr>
            <w:tcW w:w="7089" w:type="dxa"/>
            <w:gridSpan w:val="5"/>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r>
      <w:tr w:rsidR="00FD6884">
        <w:trPr>
          <w:trHeight w:val="467"/>
        </w:trPr>
        <w:tc>
          <w:tcPr>
            <w:tcW w:w="1290" w:type="dxa"/>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c>
          <w:tcPr>
            <w:tcW w:w="7089" w:type="dxa"/>
            <w:gridSpan w:val="5"/>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r>
      <w:tr w:rsidR="00FD6884">
        <w:trPr>
          <w:trHeight w:val="467"/>
        </w:trPr>
        <w:tc>
          <w:tcPr>
            <w:tcW w:w="1290" w:type="dxa"/>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c>
          <w:tcPr>
            <w:tcW w:w="7089" w:type="dxa"/>
            <w:gridSpan w:val="5"/>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r>
      <w:tr w:rsidR="00FD6884">
        <w:trPr>
          <w:trHeight w:val="467"/>
        </w:trPr>
        <w:tc>
          <w:tcPr>
            <w:tcW w:w="1290" w:type="dxa"/>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c>
          <w:tcPr>
            <w:tcW w:w="7089" w:type="dxa"/>
            <w:gridSpan w:val="5"/>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r>
      <w:tr w:rsidR="00FD6884">
        <w:trPr>
          <w:trHeight w:val="467"/>
        </w:trPr>
        <w:tc>
          <w:tcPr>
            <w:tcW w:w="1290" w:type="dxa"/>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c>
          <w:tcPr>
            <w:tcW w:w="7089" w:type="dxa"/>
            <w:gridSpan w:val="5"/>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r>
      <w:tr w:rsidR="00FD6884">
        <w:trPr>
          <w:trHeight w:val="467"/>
        </w:trPr>
        <w:tc>
          <w:tcPr>
            <w:tcW w:w="1290" w:type="dxa"/>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c>
          <w:tcPr>
            <w:tcW w:w="7089" w:type="dxa"/>
            <w:gridSpan w:val="5"/>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r>
      <w:tr w:rsidR="00FD6884">
        <w:trPr>
          <w:trHeight w:val="4222"/>
        </w:trPr>
        <w:tc>
          <w:tcPr>
            <w:tcW w:w="1290" w:type="dxa"/>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c>
          <w:tcPr>
            <w:tcW w:w="7089" w:type="dxa"/>
            <w:gridSpan w:val="5"/>
            <w:vMerge/>
            <w:tcBorders>
              <w:top w:val="single" w:sz="4" w:space="0" w:color="auto"/>
              <w:left w:val="single" w:sz="4" w:space="0" w:color="auto"/>
              <w:bottom w:val="single" w:sz="4" w:space="0" w:color="auto"/>
              <w:right w:val="single" w:sz="4" w:space="0" w:color="auto"/>
            </w:tcBorders>
            <w:vAlign w:val="center"/>
          </w:tcPr>
          <w:p w:rsidR="00FD6884" w:rsidRDefault="00FD6884">
            <w:pPr>
              <w:widowControl/>
              <w:snapToGrid w:val="0"/>
              <w:spacing w:line="360" w:lineRule="auto"/>
              <w:jc w:val="left"/>
              <w:rPr>
                <w:rFonts w:ascii="仿宋" w:eastAsia="仿宋" w:hAnsi="仿宋" w:cs="仿宋"/>
                <w:color w:val="000000" w:themeColor="text1"/>
                <w:sz w:val="24"/>
                <w:szCs w:val="24"/>
              </w:rPr>
            </w:pPr>
          </w:p>
        </w:tc>
      </w:tr>
      <w:tr w:rsidR="00FD6884">
        <w:trPr>
          <w:trHeight w:val="525"/>
        </w:trPr>
        <w:tc>
          <w:tcPr>
            <w:tcW w:w="1290" w:type="dxa"/>
            <w:tcBorders>
              <w:top w:val="single" w:sz="4" w:space="0" w:color="auto"/>
              <w:left w:val="single" w:sz="4" w:space="0" w:color="auto"/>
              <w:bottom w:val="single" w:sz="4" w:space="0" w:color="auto"/>
              <w:right w:val="single" w:sz="4" w:space="0" w:color="auto"/>
            </w:tcBorders>
            <w:vAlign w:val="center"/>
          </w:tcPr>
          <w:p w:rsidR="00FD6884" w:rsidRDefault="00AB2911">
            <w:pPr>
              <w:widowControl/>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备  注</w:t>
            </w:r>
          </w:p>
        </w:tc>
        <w:tc>
          <w:tcPr>
            <w:tcW w:w="7089" w:type="dxa"/>
            <w:gridSpan w:val="5"/>
            <w:tcBorders>
              <w:top w:val="single" w:sz="4" w:space="0" w:color="auto"/>
              <w:left w:val="nil"/>
              <w:bottom w:val="single" w:sz="4" w:space="0" w:color="auto"/>
              <w:right w:val="single" w:sz="4" w:space="0" w:color="auto"/>
            </w:tcBorders>
            <w:vAlign w:val="center"/>
          </w:tcPr>
          <w:p w:rsidR="00FD6884" w:rsidRDefault="00AB2911">
            <w:pPr>
              <w:widowControl/>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bl>
    <w:p w:rsidR="00FD6884" w:rsidRDefault="00AB2911">
      <w:pPr>
        <w:autoSpaceDE w:val="0"/>
        <w:autoSpaceDN w:val="0"/>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注：“项目负责人”是指具体办理本项目的项目负责人。</w:t>
      </w:r>
    </w:p>
    <w:p w:rsidR="00FD6884" w:rsidRDefault="00FD6884">
      <w:pPr>
        <w:snapToGrid w:val="0"/>
        <w:spacing w:line="360" w:lineRule="auto"/>
        <w:ind w:firstLineChars="200" w:firstLine="480"/>
        <w:rPr>
          <w:rFonts w:ascii="仿宋" w:eastAsia="仿宋" w:hAnsi="仿宋"/>
          <w:color w:val="000000" w:themeColor="text1"/>
          <w:sz w:val="24"/>
          <w:szCs w:val="24"/>
          <w:highlight w:val="yellow"/>
        </w:rPr>
      </w:pPr>
    </w:p>
    <w:p w:rsidR="00FD6884" w:rsidRDefault="00AB2911">
      <w:r>
        <w:br w:type="page"/>
      </w:r>
    </w:p>
    <w:p w:rsidR="00FD6884" w:rsidRDefault="00AB2911">
      <w:pPr>
        <w:autoSpaceDE w:val="0"/>
        <w:autoSpaceDN w:val="0"/>
        <w:adjustRightInd w:val="0"/>
        <w:rPr>
          <w:rFonts w:ascii="宋体" w:hAnsi="宋体" w:cs="宋体"/>
          <w:b/>
          <w:color w:val="000000" w:themeColor="text1"/>
          <w:kern w:val="0"/>
          <w:sz w:val="30"/>
          <w:szCs w:val="30"/>
        </w:rPr>
      </w:pPr>
      <w:r>
        <w:rPr>
          <w:rFonts w:ascii="宋体" w:hAnsi="宋体" w:cs="宋体" w:hint="eastAsia"/>
          <w:b/>
          <w:color w:val="000000" w:themeColor="text1"/>
          <w:kern w:val="0"/>
          <w:sz w:val="30"/>
          <w:szCs w:val="30"/>
        </w:rPr>
        <w:lastRenderedPageBreak/>
        <w:t>附件3-2：</w:t>
      </w:r>
    </w:p>
    <w:p w:rsidR="00FD6884" w:rsidRDefault="00AB2911">
      <w:pPr>
        <w:snapToGrid w:val="0"/>
        <w:spacing w:line="360" w:lineRule="auto"/>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团队成员情况一览表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78"/>
        <w:gridCol w:w="952"/>
        <w:gridCol w:w="1521"/>
        <w:gridCol w:w="1458"/>
        <w:gridCol w:w="2658"/>
      </w:tblGrid>
      <w:tr w:rsidR="00FD6884">
        <w:trPr>
          <w:trHeight w:val="567"/>
        </w:trPr>
        <w:tc>
          <w:tcPr>
            <w:tcW w:w="499" w:type="pct"/>
            <w:vAlign w:val="center"/>
          </w:tcPr>
          <w:p w:rsidR="00FD6884" w:rsidRDefault="00AB2911">
            <w:pPr>
              <w:snapToGrid w:val="0"/>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序号</w:t>
            </w:r>
          </w:p>
        </w:tc>
        <w:tc>
          <w:tcPr>
            <w:tcW w:w="529" w:type="pct"/>
            <w:vAlign w:val="center"/>
          </w:tcPr>
          <w:p w:rsidR="00FD6884" w:rsidRDefault="00AB2911">
            <w:pPr>
              <w:snapToGrid w:val="0"/>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姓名</w:t>
            </w:r>
          </w:p>
        </w:tc>
        <w:tc>
          <w:tcPr>
            <w:tcW w:w="574" w:type="pct"/>
            <w:vAlign w:val="center"/>
          </w:tcPr>
          <w:p w:rsidR="00FD6884" w:rsidRDefault="00AB2911">
            <w:pPr>
              <w:snapToGrid w:val="0"/>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学历</w:t>
            </w:r>
          </w:p>
        </w:tc>
        <w:tc>
          <w:tcPr>
            <w:tcW w:w="917" w:type="pct"/>
            <w:vAlign w:val="center"/>
          </w:tcPr>
          <w:p w:rsidR="00FD6884" w:rsidRDefault="00AB2911">
            <w:pPr>
              <w:snapToGrid w:val="0"/>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执业年限</w:t>
            </w:r>
          </w:p>
        </w:tc>
        <w:tc>
          <w:tcPr>
            <w:tcW w:w="879" w:type="pct"/>
            <w:vAlign w:val="center"/>
          </w:tcPr>
          <w:p w:rsidR="00FD6884" w:rsidRDefault="00AB2911">
            <w:pPr>
              <w:snapToGrid w:val="0"/>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执业资格</w:t>
            </w:r>
          </w:p>
        </w:tc>
        <w:tc>
          <w:tcPr>
            <w:tcW w:w="1602" w:type="pct"/>
            <w:vAlign w:val="center"/>
          </w:tcPr>
          <w:p w:rsidR="00FD6884" w:rsidRDefault="00AB2911">
            <w:pPr>
              <w:snapToGrid w:val="0"/>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相关经验</w:t>
            </w: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r w:rsidR="00FD6884">
        <w:trPr>
          <w:trHeight w:val="567"/>
        </w:trPr>
        <w:tc>
          <w:tcPr>
            <w:tcW w:w="49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2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574"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917"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879" w:type="pct"/>
          </w:tcPr>
          <w:p w:rsidR="00FD6884" w:rsidRDefault="00FD6884">
            <w:pPr>
              <w:snapToGrid w:val="0"/>
              <w:spacing w:line="360" w:lineRule="auto"/>
              <w:jc w:val="center"/>
              <w:rPr>
                <w:rFonts w:ascii="仿宋" w:eastAsia="仿宋" w:hAnsi="仿宋" w:cs="仿宋"/>
                <w:color w:val="000000" w:themeColor="text1"/>
                <w:sz w:val="28"/>
                <w:szCs w:val="28"/>
              </w:rPr>
            </w:pPr>
          </w:p>
        </w:tc>
        <w:tc>
          <w:tcPr>
            <w:tcW w:w="1602" w:type="pct"/>
          </w:tcPr>
          <w:p w:rsidR="00FD6884" w:rsidRDefault="00FD6884">
            <w:pPr>
              <w:snapToGrid w:val="0"/>
              <w:spacing w:line="360" w:lineRule="auto"/>
              <w:jc w:val="center"/>
              <w:rPr>
                <w:rFonts w:ascii="仿宋" w:eastAsia="仿宋" w:hAnsi="仿宋" w:cs="仿宋"/>
                <w:color w:val="000000" w:themeColor="text1"/>
                <w:sz w:val="28"/>
                <w:szCs w:val="28"/>
              </w:rPr>
            </w:pPr>
          </w:p>
        </w:tc>
      </w:tr>
    </w:tbl>
    <w:p w:rsidR="00FD6884" w:rsidRDefault="00FD6884">
      <w:pPr>
        <w:snapToGrid w:val="0"/>
        <w:spacing w:line="360" w:lineRule="auto"/>
        <w:ind w:firstLineChars="200" w:firstLine="420"/>
        <w:rPr>
          <w:rFonts w:ascii="仿宋" w:eastAsia="仿宋" w:hAnsi="仿宋"/>
          <w:color w:val="000000" w:themeColor="text1"/>
          <w:szCs w:val="21"/>
          <w:highlight w:val="yellow"/>
        </w:rPr>
      </w:pPr>
    </w:p>
    <w:p w:rsidR="00FD6884" w:rsidRDefault="00AB2911">
      <w:r>
        <w:br w:type="page"/>
      </w:r>
    </w:p>
    <w:p w:rsidR="00FD6884" w:rsidRDefault="00AB2911">
      <w:pPr>
        <w:autoSpaceDE w:val="0"/>
        <w:autoSpaceDN w:val="0"/>
        <w:adjustRightInd w:val="0"/>
        <w:rPr>
          <w:rFonts w:ascii="宋体" w:hAnsi="宋体" w:cs="宋体"/>
          <w:b/>
          <w:color w:val="000000" w:themeColor="text1"/>
          <w:kern w:val="0"/>
          <w:sz w:val="30"/>
          <w:szCs w:val="30"/>
        </w:rPr>
      </w:pPr>
      <w:r>
        <w:rPr>
          <w:rFonts w:ascii="宋体" w:hAnsi="宋体" w:cs="宋体" w:hint="eastAsia"/>
          <w:b/>
          <w:color w:val="000000" w:themeColor="text1"/>
          <w:kern w:val="0"/>
          <w:sz w:val="30"/>
          <w:szCs w:val="30"/>
        </w:rPr>
        <w:lastRenderedPageBreak/>
        <w:t>附件4：</w:t>
      </w:r>
    </w:p>
    <w:p w:rsidR="00FD6884" w:rsidRDefault="00AB2911">
      <w:pPr>
        <w:snapToGrid w:val="0"/>
        <w:spacing w:line="360" w:lineRule="auto"/>
        <w:jc w:val="center"/>
        <w:outlineLvl w:val="0"/>
        <w:rPr>
          <w:rFonts w:ascii="仿宋_GB2312" w:eastAsia="仿宋_GB2312" w:hAnsi="仿宋"/>
          <w:color w:val="000000" w:themeColor="text1"/>
          <w:sz w:val="32"/>
          <w:szCs w:val="32"/>
          <w:lang w:val="zh-CN"/>
        </w:rPr>
      </w:pPr>
      <w:r>
        <w:rPr>
          <w:rFonts w:ascii="黑体" w:eastAsia="黑体" w:hAnsi="黑体" w:hint="eastAsia"/>
          <w:color w:val="000000" w:themeColor="text1"/>
          <w:sz w:val="32"/>
          <w:szCs w:val="32"/>
          <w:lang w:val="zh-CN"/>
        </w:rPr>
        <w:t>声  明  函</w:t>
      </w:r>
    </w:p>
    <w:p w:rsidR="00FD6884" w:rsidRDefault="00AB2911">
      <w:pPr>
        <w:autoSpaceDE w:val="0"/>
        <w:autoSpaceDN w:val="0"/>
        <w:adjustRightInd w:val="0"/>
        <w:snapToGrid w:val="0"/>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致</w:t>
      </w:r>
      <w:r w:rsidR="00530375" w:rsidRPr="00530375">
        <w:rPr>
          <w:rFonts w:ascii="仿宋" w:eastAsia="仿宋" w:hAnsi="仿宋" w:cs="仿宋" w:hint="eastAsia"/>
          <w:color w:val="000000" w:themeColor="text1"/>
          <w:sz w:val="28"/>
          <w:szCs w:val="28"/>
        </w:rPr>
        <w:t>浙江省创新产业私募基金管理有限公司</w:t>
      </w:r>
      <w:r>
        <w:rPr>
          <w:rFonts w:ascii="仿宋" w:eastAsia="仿宋" w:hAnsi="仿宋" w:cs="仿宋" w:hint="eastAsia"/>
          <w:color w:val="000000" w:themeColor="text1"/>
          <w:sz w:val="28"/>
          <w:szCs w:val="28"/>
        </w:rPr>
        <w:t>：</w:t>
      </w:r>
    </w:p>
    <w:p w:rsidR="00FD6884" w:rsidRDefault="00AB2911" w:rsidP="00990ABC">
      <w:pPr>
        <w:autoSpaceDE w:val="0"/>
        <w:autoSpaceDN w:val="0"/>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根据贵方      年   月   日  关于</w:t>
      </w:r>
      <w:r w:rsidR="00990ABC" w:rsidRPr="00990ABC">
        <w:rPr>
          <w:rFonts w:ascii="仿宋" w:eastAsia="仿宋" w:hAnsi="仿宋" w:cs="仿宋" w:hint="eastAsia"/>
          <w:color w:val="000000" w:themeColor="text1"/>
          <w:sz w:val="28"/>
          <w:szCs w:val="28"/>
        </w:rPr>
        <w:t>2024年度产业基金投后管理制度执行情况评价</w:t>
      </w:r>
      <w:r>
        <w:rPr>
          <w:rFonts w:ascii="仿宋" w:eastAsia="仿宋" w:hAnsi="仿宋" w:cs="仿宋" w:hint="eastAsia"/>
          <w:color w:val="000000" w:themeColor="text1"/>
          <w:sz w:val="28"/>
          <w:szCs w:val="28"/>
        </w:rPr>
        <w:t>服务比选</w:t>
      </w:r>
      <w:r w:rsidR="0059588A">
        <w:rPr>
          <w:rFonts w:ascii="仿宋" w:eastAsia="仿宋" w:hAnsi="仿宋" w:cs="仿宋" w:hint="eastAsia"/>
          <w:color w:val="000000" w:themeColor="text1"/>
          <w:sz w:val="28"/>
          <w:szCs w:val="28"/>
        </w:rPr>
        <w:t>书</w:t>
      </w:r>
      <w:r>
        <w:rPr>
          <w:rFonts w:ascii="仿宋" w:eastAsia="仿宋" w:hAnsi="仿宋" w:cs="仿宋" w:hint="eastAsia"/>
          <w:color w:val="000000" w:themeColor="text1"/>
          <w:sz w:val="28"/>
          <w:szCs w:val="28"/>
        </w:rPr>
        <w:t>，本单位愿意参加比选，并保证所提交的下列文件和说明是真实、合法的：</w:t>
      </w:r>
    </w:p>
    <w:p w:rsidR="00FD6884" w:rsidRDefault="00AB2911">
      <w:pPr>
        <w:numPr>
          <w:ilvl w:val="0"/>
          <w:numId w:val="3"/>
        </w:numPr>
        <w:autoSpaceDE w:val="0"/>
        <w:autoSpaceDN w:val="0"/>
        <w:adjustRightInd w:val="0"/>
        <w:snapToGrid w:val="0"/>
        <w:spacing w:line="360" w:lineRule="auto"/>
        <w:ind w:firstLine="21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报价表；</w:t>
      </w:r>
    </w:p>
    <w:p w:rsidR="00FD6884" w:rsidRDefault="00AB2911">
      <w:pPr>
        <w:numPr>
          <w:ilvl w:val="0"/>
          <w:numId w:val="3"/>
        </w:numPr>
        <w:autoSpaceDE w:val="0"/>
        <w:autoSpaceDN w:val="0"/>
        <w:adjustRightInd w:val="0"/>
        <w:snapToGrid w:val="0"/>
        <w:spacing w:line="360" w:lineRule="auto"/>
        <w:ind w:firstLine="21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近三年所服务的</w:t>
      </w:r>
      <w:r w:rsidR="00990ABC">
        <w:rPr>
          <w:rFonts w:ascii="仿宋" w:eastAsia="仿宋" w:hAnsi="仿宋" w:cs="仿宋" w:hint="eastAsia"/>
          <w:color w:val="000000" w:themeColor="text1"/>
          <w:sz w:val="30"/>
          <w:szCs w:val="30"/>
        </w:rPr>
        <w:t>基金及股权投资项目审计及内控评价服务</w:t>
      </w:r>
      <w:r>
        <w:rPr>
          <w:rFonts w:ascii="仿宋" w:eastAsia="仿宋" w:hAnsi="仿宋" w:cs="仿宋" w:hint="eastAsia"/>
          <w:color w:val="000000" w:themeColor="text1"/>
          <w:sz w:val="28"/>
          <w:szCs w:val="28"/>
        </w:rPr>
        <w:t>清单；</w:t>
      </w:r>
    </w:p>
    <w:p w:rsidR="00FD6884" w:rsidRDefault="00AB2911">
      <w:pPr>
        <w:numPr>
          <w:ilvl w:val="0"/>
          <w:numId w:val="3"/>
        </w:numPr>
        <w:autoSpaceDE w:val="0"/>
        <w:autoSpaceDN w:val="0"/>
        <w:adjustRightInd w:val="0"/>
        <w:snapToGrid w:val="0"/>
        <w:spacing w:line="360" w:lineRule="auto"/>
        <w:ind w:firstLine="21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项目负责人简历表；</w:t>
      </w:r>
    </w:p>
    <w:p w:rsidR="00FD6884" w:rsidRDefault="00AB2911">
      <w:pPr>
        <w:numPr>
          <w:ilvl w:val="0"/>
          <w:numId w:val="3"/>
        </w:numPr>
        <w:autoSpaceDE w:val="0"/>
        <w:autoSpaceDN w:val="0"/>
        <w:adjustRightInd w:val="0"/>
        <w:snapToGrid w:val="0"/>
        <w:spacing w:line="360" w:lineRule="auto"/>
        <w:ind w:firstLine="21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声明函；</w:t>
      </w:r>
    </w:p>
    <w:p w:rsidR="00FD6884" w:rsidRDefault="00AB2911">
      <w:pPr>
        <w:numPr>
          <w:ilvl w:val="0"/>
          <w:numId w:val="3"/>
        </w:numPr>
        <w:autoSpaceDE w:val="0"/>
        <w:autoSpaceDN w:val="0"/>
        <w:adjustRightInd w:val="0"/>
        <w:snapToGrid w:val="0"/>
        <w:spacing w:line="360" w:lineRule="auto"/>
        <w:ind w:firstLine="21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评估服务方案（包括完成时限、服务方式、服务范围等）。</w:t>
      </w:r>
    </w:p>
    <w:p w:rsidR="00FD6884" w:rsidRDefault="00FD6884" w:rsidP="00D079A2">
      <w:pPr>
        <w:pStyle w:val="a6"/>
      </w:pPr>
    </w:p>
    <w:p w:rsidR="00FD6884" w:rsidRDefault="00FD6884" w:rsidP="00D079A2">
      <w:pPr>
        <w:pStyle w:val="a6"/>
      </w:pPr>
    </w:p>
    <w:p w:rsidR="00FD6884" w:rsidRDefault="00FD6884">
      <w:pPr>
        <w:autoSpaceDE w:val="0"/>
        <w:autoSpaceDN w:val="0"/>
        <w:adjustRightInd w:val="0"/>
        <w:snapToGrid w:val="0"/>
        <w:spacing w:line="360" w:lineRule="auto"/>
        <w:rPr>
          <w:rFonts w:ascii="仿宋" w:eastAsia="仿宋" w:hAnsi="仿宋" w:cs="仿宋"/>
          <w:color w:val="000000" w:themeColor="text1"/>
          <w:sz w:val="28"/>
          <w:szCs w:val="28"/>
        </w:rPr>
      </w:pPr>
    </w:p>
    <w:p w:rsidR="00FD6884" w:rsidRDefault="00AB2911">
      <w:pPr>
        <w:autoSpaceDE w:val="0"/>
        <w:autoSpaceDN w:val="0"/>
        <w:adjustRightInd w:val="0"/>
        <w:snapToGrid w:val="0"/>
        <w:spacing w:line="360" w:lineRule="auto"/>
        <w:ind w:firstLineChars="1600" w:firstLine="448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响应方（盖章）： </w:t>
      </w:r>
    </w:p>
    <w:p w:rsidR="00FD6884" w:rsidRDefault="00AB2911">
      <w:pPr>
        <w:autoSpaceDE w:val="0"/>
        <w:autoSpaceDN w:val="0"/>
        <w:adjustRightInd w:val="0"/>
        <w:snapToGrid w:val="0"/>
        <w:spacing w:line="360" w:lineRule="auto"/>
        <w:ind w:firstLineChars="1600" w:firstLine="448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总负责人（签字）：</w:t>
      </w:r>
    </w:p>
    <w:p w:rsidR="00FD6884" w:rsidRDefault="00AB2911" w:rsidP="00D079A2">
      <w:pPr>
        <w:pStyle w:val="a6"/>
      </w:pPr>
      <w:r>
        <w:rPr>
          <w:rFonts w:hint="eastAsia"/>
        </w:rPr>
        <w:t xml:space="preserve">                                </w:t>
      </w:r>
      <w:r w:rsidR="00D079A2">
        <w:t xml:space="preserve">     </w:t>
      </w:r>
      <w:r w:rsidR="00D079A2" w:rsidRPr="00D079A2">
        <w:rPr>
          <w:rFonts w:ascii="仿宋" w:eastAsia="仿宋" w:hAnsi="仿宋" w:cs="仿宋"/>
          <w:color w:val="000000" w:themeColor="text1"/>
          <w:sz w:val="28"/>
          <w:szCs w:val="28"/>
        </w:rPr>
        <w:t xml:space="preserve">    </w:t>
      </w:r>
      <w:r w:rsidRPr="00D079A2">
        <w:rPr>
          <w:rFonts w:ascii="仿宋" w:eastAsia="仿宋" w:hAnsi="仿宋" w:cs="仿宋" w:hint="eastAsia"/>
          <w:color w:val="000000" w:themeColor="text1"/>
          <w:sz w:val="28"/>
          <w:szCs w:val="28"/>
        </w:rPr>
        <w:t>年   月   日</w:t>
      </w:r>
    </w:p>
    <w:p w:rsidR="00FD6884" w:rsidRDefault="00AB2911">
      <w:pP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br w:type="page"/>
      </w:r>
    </w:p>
    <w:p w:rsidR="00FD6884" w:rsidRPr="00D079A2" w:rsidRDefault="00AB2911" w:rsidP="00D079A2">
      <w:pPr>
        <w:pStyle w:val="a6"/>
        <w:rPr>
          <w:rFonts w:ascii="宋体" w:hAnsi="宋体" w:cs="宋体"/>
          <w:color w:val="000000" w:themeColor="text1"/>
          <w:kern w:val="0"/>
          <w:sz w:val="30"/>
          <w:szCs w:val="30"/>
        </w:rPr>
      </w:pPr>
      <w:r>
        <w:rPr>
          <w:rFonts w:ascii="宋体" w:hAnsi="宋体" w:cs="宋体" w:hint="eastAsia"/>
          <w:color w:val="000000" w:themeColor="text1"/>
          <w:kern w:val="0"/>
          <w:sz w:val="30"/>
          <w:szCs w:val="30"/>
        </w:rPr>
        <w:lastRenderedPageBreak/>
        <w:t>附件5：</w:t>
      </w:r>
      <w:r w:rsidR="00D079A2">
        <w:rPr>
          <w:rFonts w:ascii="宋体" w:hAnsi="宋体" w:cs="宋体" w:hint="eastAsia"/>
          <w:color w:val="000000" w:themeColor="text1"/>
          <w:kern w:val="0"/>
          <w:sz w:val="30"/>
          <w:szCs w:val="30"/>
        </w:rPr>
        <w:t>内控评价</w:t>
      </w:r>
      <w:r w:rsidRPr="00D079A2">
        <w:rPr>
          <w:rFonts w:ascii="宋体" w:hAnsi="宋体" w:cs="宋体" w:hint="eastAsia"/>
          <w:color w:val="000000" w:themeColor="text1"/>
          <w:kern w:val="0"/>
          <w:sz w:val="30"/>
          <w:szCs w:val="30"/>
        </w:rPr>
        <w:t>分配评分标准</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954"/>
      </w:tblGrid>
      <w:tr w:rsidR="00FD6884" w:rsidTr="00D079A2">
        <w:tc>
          <w:tcPr>
            <w:tcW w:w="1843" w:type="dxa"/>
            <w:tcBorders>
              <w:top w:val="single" w:sz="4" w:space="0" w:color="000000"/>
              <w:left w:val="single" w:sz="4" w:space="0" w:color="000000"/>
              <w:bottom w:val="single" w:sz="4" w:space="0" w:color="000000"/>
              <w:right w:val="single" w:sz="4" w:space="0" w:color="000000"/>
            </w:tcBorders>
            <w:vAlign w:val="center"/>
          </w:tcPr>
          <w:p w:rsidR="00FD6884" w:rsidRDefault="00AB2911" w:rsidP="00D079A2">
            <w:pPr>
              <w:pStyle w:val="a6"/>
              <w:rPr>
                <w:rStyle w:val="font11"/>
                <w:rFonts w:hint="default"/>
                <w:b/>
                <w:sz w:val="24"/>
                <w:szCs w:val="24"/>
                <w:lang w:bidi="ar"/>
              </w:rPr>
            </w:pPr>
            <w:r>
              <w:rPr>
                <w:rStyle w:val="font11"/>
                <w:rFonts w:hint="default"/>
                <w:b/>
                <w:sz w:val="24"/>
                <w:szCs w:val="24"/>
                <w:lang w:bidi="ar"/>
              </w:rPr>
              <w:t>评选内容</w:t>
            </w:r>
          </w:p>
        </w:tc>
        <w:tc>
          <w:tcPr>
            <w:tcW w:w="1559" w:type="dxa"/>
            <w:tcBorders>
              <w:top w:val="single" w:sz="4" w:space="0" w:color="000000"/>
              <w:left w:val="single" w:sz="4" w:space="0" w:color="000000"/>
              <w:bottom w:val="single" w:sz="4" w:space="0" w:color="000000"/>
              <w:right w:val="single" w:sz="4" w:space="0" w:color="000000"/>
            </w:tcBorders>
            <w:vAlign w:val="center"/>
          </w:tcPr>
          <w:p w:rsidR="00FD6884" w:rsidRDefault="00AB2911" w:rsidP="00D079A2">
            <w:pPr>
              <w:pStyle w:val="a6"/>
              <w:rPr>
                <w:rStyle w:val="font11"/>
                <w:rFonts w:hint="default"/>
                <w:b/>
                <w:sz w:val="24"/>
                <w:szCs w:val="24"/>
                <w:lang w:bidi="ar"/>
              </w:rPr>
            </w:pPr>
            <w:r>
              <w:rPr>
                <w:rStyle w:val="font11"/>
                <w:rFonts w:hint="default"/>
                <w:b/>
                <w:sz w:val="24"/>
                <w:szCs w:val="24"/>
                <w:lang w:bidi="ar"/>
              </w:rPr>
              <w:t>分值（满分）</w:t>
            </w:r>
          </w:p>
        </w:tc>
        <w:tc>
          <w:tcPr>
            <w:tcW w:w="5954" w:type="dxa"/>
            <w:tcBorders>
              <w:top w:val="single" w:sz="4" w:space="0" w:color="000000"/>
              <w:left w:val="single" w:sz="4" w:space="0" w:color="000000"/>
              <w:bottom w:val="single" w:sz="4" w:space="0" w:color="000000"/>
              <w:right w:val="single" w:sz="4" w:space="0" w:color="000000"/>
            </w:tcBorders>
            <w:vAlign w:val="center"/>
          </w:tcPr>
          <w:p w:rsidR="00FD6884" w:rsidRDefault="00AB2911" w:rsidP="00D079A2">
            <w:pPr>
              <w:pStyle w:val="a6"/>
              <w:rPr>
                <w:rStyle w:val="font11"/>
                <w:rFonts w:hint="default"/>
                <w:b/>
                <w:sz w:val="24"/>
                <w:szCs w:val="24"/>
                <w:lang w:bidi="ar"/>
              </w:rPr>
            </w:pPr>
            <w:r>
              <w:rPr>
                <w:rStyle w:val="font11"/>
                <w:rFonts w:hint="default"/>
                <w:b/>
                <w:sz w:val="24"/>
                <w:szCs w:val="24"/>
                <w:lang w:bidi="ar"/>
              </w:rPr>
              <w:t>评分标准</w:t>
            </w:r>
          </w:p>
        </w:tc>
      </w:tr>
      <w:tr w:rsidR="00FD6884" w:rsidTr="00D079A2">
        <w:tc>
          <w:tcPr>
            <w:tcW w:w="1843" w:type="dxa"/>
            <w:tcBorders>
              <w:top w:val="single" w:sz="4" w:space="0" w:color="000000"/>
              <w:left w:val="single" w:sz="4" w:space="0" w:color="000000"/>
              <w:bottom w:val="single" w:sz="4" w:space="0" w:color="000000"/>
              <w:right w:val="single" w:sz="4" w:space="0" w:color="000000"/>
            </w:tcBorders>
            <w:vAlign w:val="center"/>
          </w:tcPr>
          <w:p w:rsidR="00FD6884" w:rsidRDefault="00AB2911" w:rsidP="00D079A2">
            <w:pPr>
              <w:pStyle w:val="a6"/>
              <w:rPr>
                <w:rStyle w:val="font11"/>
                <w:rFonts w:hint="default"/>
                <w:b/>
                <w:sz w:val="24"/>
                <w:szCs w:val="24"/>
                <w:lang w:bidi="ar"/>
              </w:rPr>
            </w:pPr>
            <w:r>
              <w:rPr>
                <w:rStyle w:val="font11"/>
                <w:rFonts w:hint="default"/>
                <w:b/>
                <w:sz w:val="24"/>
                <w:szCs w:val="24"/>
                <w:lang w:bidi="ar"/>
              </w:rPr>
              <w:t>项目报价</w:t>
            </w:r>
          </w:p>
        </w:tc>
        <w:tc>
          <w:tcPr>
            <w:tcW w:w="1559" w:type="dxa"/>
            <w:tcBorders>
              <w:top w:val="single" w:sz="4" w:space="0" w:color="000000"/>
              <w:left w:val="single" w:sz="4" w:space="0" w:color="000000"/>
              <w:bottom w:val="single" w:sz="4" w:space="0" w:color="000000"/>
              <w:right w:val="single" w:sz="4" w:space="0" w:color="000000"/>
            </w:tcBorders>
            <w:vAlign w:val="center"/>
          </w:tcPr>
          <w:p w:rsidR="00FD6884" w:rsidRDefault="00AB2911" w:rsidP="00D079A2">
            <w:pPr>
              <w:pStyle w:val="a6"/>
              <w:rPr>
                <w:rStyle w:val="font11"/>
                <w:rFonts w:hint="default"/>
                <w:b/>
                <w:sz w:val="24"/>
                <w:szCs w:val="24"/>
                <w:lang w:bidi="ar"/>
              </w:rPr>
            </w:pPr>
            <w:r>
              <w:rPr>
                <w:rStyle w:val="font11"/>
                <w:rFonts w:hint="default"/>
                <w:b/>
                <w:sz w:val="24"/>
                <w:szCs w:val="24"/>
                <w:lang w:bidi="ar"/>
              </w:rPr>
              <w:t>60</w:t>
            </w:r>
          </w:p>
        </w:tc>
        <w:tc>
          <w:tcPr>
            <w:tcW w:w="5954" w:type="dxa"/>
            <w:tcBorders>
              <w:top w:val="single" w:sz="4" w:space="0" w:color="000000"/>
              <w:left w:val="single" w:sz="4" w:space="0" w:color="000000"/>
              <w:bottom w:val="single" w:sz="4" w:space="0" w:color="000000"/>
              <w:right w:val="single" w:sz="4" w:space="0" w:color="000000"/>
            </w:tcBorders>
          </w:tcPr>
          <w:p w:rsidR="00FD6884" w:rsidRDefault="00AB2911">
            <w:r>
              <w:rPr>
                <w:rStyle w:val="font11"/>
                <w:rFonts w:hint="default"/>
                <w:bCs/>
                <w:sz w:val="24"/>
                <w:szCs w:val="24"/>
                <w:lang w:bidi="ar"/>
              </w:rPr>
              <w:t>以本次项目所有有效报价的平均价为基准价，其价格分为60分。</w:t>
            </w:r>
          </w:p>
          <w:p w:rsidR="00FD6884" w:rsidRDefault="00AB2911" w:rsidP="00D079A2">
            <w:pPr>
              <w:pStyle w:val="a6"/>
              <w:rPr>
                <w:rStyle w:val="font11"/>
                <w:rFonts w:hint="default"/>
                <w:bCs/>
                <w:sz w:val="24"/>
                <w:szCs w:val="24"/>
                <w:lang w:bidi="ar"/>
              </w:rPr>
            </w:pPr>
            <w:r>
              <w:rPr>
                <w:rStyle w:val="font11"/>
                <w:rFonts w:hint="default"/>
                <w:bCs/>
                <w:sz w:val="24"/>
                <w:szCs w:val="24"/>
                <w:lang w:bidi="ar"/>
              </w:rPr>
              <w:t>相应报价得分=（1-报价与基准价差额的绝对值/基准价）*60</w:t>
            </w:r>
          </w:p>
          <w:p w:rsidR="00FD6884" w:rsidRDefault="00AB2911" w:rsidP="00D079A2">
            <w:pPr>
              <w:pStyle w:val="a6"/>
              <w:rPr>
                <w:rStyle w:val="font11"/>
                <w:rFonts w:hint="default"/>
                <w:bCs/>
                <w:sz w:val="24"/>
                <w:szCs w:val="24"/>
                <w:lang w:bidi="ar"/>
              </w:rPr>
            </w:pPr>
            <w:r>
              <w:rPr>
                <w:rStyle w:val="font11"/>
                <w:rFonts w:hint="default"/>
                <w:bCs/>
                <w:sz w:val="24"/>
                <w:szCs w:val="24"/>
                <w:lang w:bidi="ar"/>
              </w:rPr>
              <w:t>注：报价与基准价差额的绝对值/基准价&gt;1，视为无效报价，相应报价得分直接计0分，并且不纳入基准价计算。</w:t>
            </w:r>
          </w:p>
        </w:tc>
      </w:tr>
      <w:tr w:rsidR="00FD6884" w:rsidTr="00D079A2">
        <w:tc>
          <w:tcPr>
            <w:tcW w:w="1843" w:type="dxa"/>
            <w:vMerge w:val="restart"/>
            <w:tcBorders>
              <w:top w:val="single" w:sz="4" w:space="0" w:color="000000"/>
              <w:left w:val="single" w:sz="4" w:space="0" w:color="000000"/>
              <w:right w:val="single" w:sz="4" w:space="0" w:color="000000"/>
            </w:tcBorders>
            <w:vAlign w:val="center"/>
          </w:tcPr>
          <w:p w:rsidR="00FD6884" w:rsidRDefault="00AB2911" w:rsidP="00D079A2">
            <w:pPr>
              <w:pStyle w:val="a6"/>
              <w:rPr>
                <w:rStyle w:val="font11"/>
                <w:rFonts w:hint="default"/>
                <w:b/>
                <w:sz w:val="24"/>
                <w:szCs w:val="24"/>
                <w:lang w:bidi="ar"/>
              </w:rPr>
            </w:pPr>
            <w:r>
              <w:rPr>
                <w:rStyle w:val="font11"/>
                <w:rFonts w:hint="default"/>
                <w:b/>
                <w:sz w:val="24"/>
                <w:szCs w:val="24"/>
                <w:lang w:bidi="ar"/>
              </w:rPr>
              <w:t>项目响应方案</w:t>
            </w:r>
          </w:p>
        </w:tc>
        <w:tc>
          <w:tcPr>
            <w:tcW w:w="1559" w:type="dxa"/>
            <w:vMerge w:val="restart"/>
            <w:tcBorders>
              <w:top w:val="single" w:sz="4" w:space="0" w:color="000000"/>
              <w:left w:val="single" w:sz="4" w:space="0" w:color="000000"/>
              <w:right w:val="single" w:sz="4" w:space="0" w:color="000000"/>
            </w:tcBorders>
            <w:vAlign w:val="center"/>
          </w:tcPr>
          <w:p w:rsidR="00FD6884" w:rsidRDefault="00AB2911" w:rsidP="00D079A2">
            <w:pPr>
              <w:pStyle w:val="a6"/>
              <w:rPr>
                <w:rStyle w:val="font11"/>
                <w:rFonts w:hint="default"/>
                <w:b/>
                <w:sz w:val="24"/>
                <w:szCs w:val="24"/>
                <w:lang w:bidi="ar"/>
              </w:rPr>
            </w:pPr>
            <w:r>
              <w:rPr>
                <w:rStyle w:val="font11"/>
                <w:rFonts w:hint="default"/>
                <w:b/>
                <w:sz w:val="24"/>
                <w:szCs w:val="24"/>
                <w:lang w:bidi="ar"/>
              </w:rPr>
              <w:t>40</w:t>
            </w:r>
          </w:p>
        </w:tc>
        <w:tc>
          <w:tcPr>
            <w:tcW w:w="5954" w:type="dxa"/>
            <w:tcBorders>
              <w:top w:val="single" w:sz="4" w:space="0" w:color="000000"/>
              <w:left w:val="single" w:sz="4" w:space="0" w:color="000000"/>
              <w:bottom w:val="single" w:sz="4" w:space="0" w:color="000000"/>
              <w:right w:val="single" w:sz="4" w:space="0" w:color="000000"/>
            </w:tcBorders>
          </w:tcPr>
          <w:p w:rsidR="00FD6884" w:rsidRDefault="00AB2911" w:rsidP="00D079A2">
            <w:pPr>
              <w:pStyle w:val="a6"/>
              <w:rPr>
                <w:rStyle w:val="font11"/>
                <w:rFonts w:hint="default"/>
                <w:bCs/>
                <w:sz w:val="24"/>
                <w:szCs w:val="24"/>
                <w:lang w:bidi="ar"/>
              </w:rPr>
            </w:pPr>
            <w:r>
              <w:rPr>
                <w:rStyle w:val="font11"/>
                <w:rFonts w:hint="default"/>
                <w:bCs/>
                <w:sz w:val="24"/>
                <w:szCs w:val="24"/>
                <w:lang w:bidi="ar"/>
              </w:rPr>
              <w:t>项目负责人（满分10分）：从技能、相关业绩情况、综合能力等综合评议： 6分≤“优”得分≤10分， 3分≤“良”得分≤5分，1分≤“一般”得分≤2分，差不得分。</w:t>
            </w:r>
          </w:p>
        </w:tc>
      </w:tr>
      <w:tr w:rsidR="00FD6884" w:rsidTr="00D079A2">
        <w:tc>
          <w:tcPr>
            <w:tcW w:w="1843" w:type="dxa"/>
            <w:vMerge/>
            <w:tcBorders>
              <w:left w:val="single" w:sz="4" w:space="0" w:color="000000"/>
              <w:right w:val="single" w:sz="4" w:space="0" w:color="000000"/>
            </w:tcBorders>
          </w:tcPr>
          <w:p w:rsidR="00FD6884" w:rsidRDefault="00FD6884">
            <w:pPr>
              <w:adjustRightInd w:val="0"/>
              <w:snapToGrid w:val="0"/>
              <w:spacing w:line="520" w:lineRule="exact"/>
              <w:jc w:val="center"/>
              <w:rPr>
                <w:rFonts w:ascii="仿宋" w:eastAsia="仿宋" w:hAnsi="仿宋" w:cs="仿宋"/>
                <w:bCs/>
                <w:color w:val="000000"/>
                <w:sz w:val="28"/>
                <w:szCs w:val="28"/>
              </w:rPr>
            </w:pPr>
          </w:p>
        </w:tc>
        <w:tc>
          <w:tcPr>
            <w:tcW w:w="1559" w:type="dxa"/>
            <w:vMerge/>
            <w:tcBorders>
              <w:left w:val="single" w:sz="4" w:space="0" w:color="000000"/>
              <w:right w:val="single" w:sz="4" w:space="0" w:color="000000"/>
            </w:tcBorders>
          </w:tcPr>
          <w:p w:rsidR="00FD6884" w:rsidRDefault="00FD6884">
            <w:pPr>
              <w:adjustRightInd w:val="0"/>
              <w:snapToGrid w:val="0"/>
              <w:spacing w:line="520" w:lineRule="exact"/>
              <w:jc w:val="center"/>
              <w:rPr>
                <w:rFonts w:ascii="仿宋" w:eastAsia="仿宋" w:hAnsi="仿宋" w:cs="仿宋"/>
                <w:bCs/>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FD6884" w:rsidRDefault="00AB2911" w:rsidP="00D079A2">
            <w:pPr>
              <w:pStyle w:val="a6"/>
              <w:rPr>
                <w:sz w:val="28"/>
                <w:szCs w:val="28"/>
              </w:rPr>
            </w:pPr>
            <w:r>
              <w:rPr>
                <w:rStyle w:val="font11"/>
                <w:rFonts w:hint="default"/>
                <w:bCs/>
                <w:sz w:val="24"/>
                <w:szCs w:val="24"/>
                <w:lang w:bidi="ar"/>
              </w:rPr>
              <w:t xml:space="preserve">项目团队（满分10分）：从服务机构拟投入本项目的团队人员数量、团队成员相关业绩情况等综合评议：6分≤“优”得分≤10分， 3分≤“良”得分≤5分，1分≤“一般”得分≤2分，差不得分。 </w:t>
            </w:r>
          </w:p>
        </w:tc>
      </w:tr>
      <w:tr w:rsidR="00FD6884" w:rsidTr="00D079A2">
        <w:tc>
          <w:tcPr>
            <w:tcW w:w="1843" w:type="dxa"/>
            <w:vMerge/>
            <w:tcBorders>
              <w:left w:val="single" w:sz="4" w:space="0" w:color="000000"/>
              <w:right w:val="single" w:sz="4" w:space="0" w:color="000000"/>
            </w:tcBorders>
          </w:tcPr>
          <w:p w:rsidR="00FD6884" w:rsidRDefault="00FD6884">
            <w:pPr>
              <w:adjustRightInd w:val="0"/>
              <w:snapToGrid w:val="0"/>
              <w:spacing w:line="520" w:lineRule="exact"/>
              <w:jc w:val="center"/>
              <w:rPr>
                <w:rFonts w:ascii="仿宋" w:eastAsia="仿宋" w:hAnsi="仿宋" w:cs="仿宋"/>
                <w:bCs/>
                <w:color w:val="000000"/>
                <w:sz w:val="28"/>
                <w:szCs w:val="28"/>
              </w:rPr>
            </w:pPr>
          </w:p>
        </w:tc>
        <w:tc>
          <w:tcPr>
            <w:tcW w:w="1559" w:type="dxa"/>
            <w:vMerge/>
            <w:tcBorders>
              <w:left w:val="single" w:sz="4" w:space="0" w:color="000000"/>
              <w:right w:val="single" w:sz="4" w:space="0" w:color="000000"/>
            </w:tcBorders>
          </w:tcPr>
          <w:p w:rsidR="00FD6884" w:rsidRDefault="00FD6884">
            <w:pPr>
              <w:adjustRightInd w:val="0"/>
              <w:snapToGrid w:val="0"/>
              <w:spacing w:line="520" w:lineRule="exact"/>
              <w:jc w:val="center"/>
              <w:rPr>
                <w:rFonts w:ascii="仿宋" w:eastAsia="仿宋" w:hAnsi="仿宋" w:cs="仿宋"/>
                <w:bCs/>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D079A2" w:rsidRDefault="00AB2911" w:rsidP="00D079A2">
            <w:pPr>
              <w:rPr>
                <w:rStyle w:val="font11"/>
                <w:rFonts w:hint="default"/>
                <w:bCs/>
                <w:sz w:val="24"/>
                <w:szCs w:val="24"/>
                <w:lang w:bidi="ar"/>
              </w:rPr>
            </w:pPr>
            <w:r>
              <w:rPr>
                <w:rStyle w:val="font11"/>
                <w:rFonts w:hint="default"/>
                <w:bCs/>
                <w:sz w:val="24"/>
                <w:szCs w:val="24"/>
                <w:lang w:bidi="ar"/>
              </w:rPr>
              <w:t>服务方案（满分20分）：根据方案匹配度、响应度等进行评分：</w:t>
            </w:r>
          </w:p>
          <w:p w:rsidR="00FD6884" w:rsidRPr="00D079A2" w:rsidRDefault="00AB2911" w:rsidP="00D079A2">
            <w:r>
              <w:rPr>
                <w:rStyle w:val="font11"/>
                <w:rFonts w:hint="default"/>
                <w:bCs/>
                <w:sz w:val="24"/>
                <w:szCs w:val="24"/>
                <w:lang w:bidi="ar"/>
              </w:rPr>
              <w:t>12分≤“优”得分≤20分， 4分≤“良”得分≤11分，1分≤“一般”得分≤3分，未提供工作方案不得分。</w:t>
            </w:r>
          </w:p>
        </w:tc>
      </w:tr>
    </w:tbl>
    <w:p w:rsidR="00FD6884" w:rsidRDefault="00AB2911">
      <w:pPr>
        <w:widowControl/>
        <w:ind w:firstLineChars="200" w:firstLine="560"/>
        <w:jc w:val="lef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注：为提高效率，要求服务机构在项目响应方案中，提供业绩清</w:t>
      </w:r>
      <w:r>
        <w:rPr>
          <w:rFonts w:ascii="仿宋" w:eastAsia="仿宋" w:hAnsi="仿宋" w:cs="仿宋" w:hint="eastAsia"/>
          <w:color w:val="000000"/>
          <w:kern w:val="0"/>
          <w:sz w:val="28"/>
          <w:szCs w:val="28"/>
          <w:lang w:bidi="ar"/>
        </w:rPr>
        <w:t>单</w:t>
      </w:r>
      <w:r w:rsidR="00F118F8">
        <w:rPr>
          <w:rFonts w:ascii="仿宋" w:eastAsia="仿宋" w:hAnsi="仿宋" w:cs="仿宋" w:hint="eastAsia"/>
          <w:color w:val="000000"/>
          <w:kern w:val="0"/>
          <w:sz w:val="28"/>
          <w:szCs w:val="28"/>
          <w:lang w:bidi="ar"/>
        </w:rPr>
        <w:t>及相关</w:t>
      </w:r>
      <w:bookmarkStart w:id="5" w:name="_GoBack"/>
      <w:bookmarkEnd w:id="5"/>
      <w:r>
        <w:rPr>
          <w:rFonts w:ascii="仿宋" w:eastAsia="仿宋" w:hAnsi="仿宋" w:cs="仿宋" w:hint="eastAsia"/>
          <w:color w:val="000000"/>
          <w:kern w:val="0"/>
          <w:sz w:val="28"/>
          <w:szCs w:val="28"/>
          <w:lang w:bidi="ar"/>
        </w:rPr>
        <w:t>业绩证明材料，但服务机构须承诺业绩清单中业绩的真实性，公司有权抽查，如抽查发现该机构业绩无相关证明材料的，公司有权终止合作。</w:t>
      </w:r>
    </w:p>
    <w:p w:rsidR="00FD6884" w:rsidRPr="00D079A2" w:rsidRDefault="00FD6884" w:rsidP="00D079A2">
      <w:pPr>
        <w:widowControl/>
        <w:ind w:firstLineChars="200" w:firstLine="560"/>
        <w:jc w:val="left"/>
        <w:rPr>
          <w:rFonts w:ascii="仿宋" w:eastAsia="仿宋" w:hAnsi="仿宋" w:cs="仿宋"/>
          <w:color w:val="000000"/>
          <w:kern w:val="0"/>
          <w:sz w:val="28"/>
          <w:szCs w:val="28"/>
          <w:lang w:bidi="ar"/>
        </w:rPr>
      </w:pPr>
    </w:p>
    <w:sectPr w:rsidR="00FD6884" w:rsidRPr="00D079A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BE3" w:rsidRDefault="008D3BE3">
      <w:r>
        <w:separator/>
      </w:r>
    </w:p>
  </w:endnote>
  <w:endnote w:type="continuationSeparator" w:id="0">
    <w:p w:rsidR="008D3BE3" w:rsidRDefault="008D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黑体_GBK">
    <w:altName w:val="黑体"/>
    <w:charset w:val="86"/>
    <w:family w:val="auto"/>
    <w:pitch w:val="default"/>
    <w:sig w:usb0="00000000" w:usb1="00000000" w:usb2="00000000" w:usb3="00000000" w:csb0="40040001" w:csb1="C0D6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84" w:rsidRDefault="00AB2911">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6884" w:rsidRDefault="00AB2911">
                          <w:pPr>
                            <w:pStyle w:val="aa"/>
                          </w:pPr>
                          <w:r>
                            <w:fldChar w:fldCharType="begin"/>
                          </w:r>
                          <w:r>
                            <w:instrText xml:space="preserve"> PAGE  \* MERGEFORMAT </w:instrText>
                          </w:r>
                          <w:r>
                            <w:fldChar w:fldCharType="separate"/>
                          </w:r>
                          <w:r w:rsidR="00F118F8">
                            <w:rPr>
                              <w:noProof/>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D6884" w:rsidRDefault="00AB2911">
                    <w:pPr>
                      <w:pStyle w:val="aa"/>
                    </w:pPr>
                    <w:r>
                      <w:fldChar w:fldCharType="begin"/>
                    </w:r>
                    <w:r>
                      <w:instrText xml:space="preserve"> PAGE  \* MERGEFORMAT </w:instrText>
                    </w:r>
                    <w:r>
                      <w:fldChar w:fldCharType="separate"/>
                    </w:r>
                    <w:r w:rsidR="00F118F8">
                      <w:rPr>
                        <w:noProof/>
                      </w:rPr>
                      <w:t>- 9 -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BE3" w:rsidRDefault="008D3BE3">
      <w:r>
        <w:separator/>
      </w:r>
    </w:p>
  </w:footnote>
  <w:footnote w:type="continuationSeparator" w:id="0">
    <w:p w:rsidR="008D3BE3" w:rsidRDefault="008D3B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4130B4"/>
    <w:multiLevelType w:val="singleLevel"/>
    <w:tmpl w:val="B64130B4"/>
    <w:lvl w:ilvl="0">
      <w:start w:val="1"/>
      <w:numFmt w:val="decimal"/>
      <w:lvlText w:val="(%1)"/>
      <w:lvlJc w:val="left"/>
      <w:pPr>
        <w:ind w:left="425" w:hanging="425"/>
      </w:pPr>
      <w:rPr>
        <w:rFonts w:hint="default"/>
      </w:rPr>
    </w:lvl>
  </w:abstractNum>
  <w:abstractNum w:abstractNumId="1" w15:restartNumberingAfterBreak="0">
    <w:nsid w:val="0A62F213"/>
    <w:multiLevelType w:val="singleLevel"/>
    <w:tmpl w:val="0A62F213"/>
    <w:lvl w:ilvl="0">
      <w:start w:val="1"/>
      <w:numFmt w:val="decimal"/>
      <w:lvlText w:val="%1."/>
      <w:lvlJc w:val="left"/>
      <w:pPr>
        <w:ind w:left="425" w:hanging="425"/>
      </w:pPr>
      <w:rPr>
        <w:rFonts w:hint="default"/>
      </w:rPr>
    </w:lvl>
  </w:abstractNum>
  <w:abstractNum w:abstractNumId="2" w15:restartNumberingAfterBreak="0">
    <w:nsid w:val="34D4711E"/>
    <w:multiLevelType w:val="hybridMultilevel"/>
    <w:tmpl w:val="6FAA2F74"/>
    <w:lvl w:ilvl="0" w:tplc="04090017">
      <w:start w:val="1"/>
      <w:numFmt w:val="chineseCountingThousand"/>
      <w:lvlText w:val="(%1)"/>
      <w:lvlJc w:val="left"/>
      <w:pPr>
        <w:ind w:left="1020" w:hanging="420"/>
      </w:pPr>
    </w:lvl>
    <w:lvl w:ilvl="1" w:tplc="FC304E7E">
      <w:start w:val="1"/>
      <w:numFmt w:val="decimal"/>
      <w:lvlText w:val="%2."/>
      <w:lvlJc w:val="left"/>
      <w:pPr>
        <w:ind w:left="1380" w:hanging="36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50AE72D1"/>
    <w:multiLevelType w:val="hybridMultilevel"/>
    <w:tmpl w:val="0D9C5C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01104DA"/>
    <w:multiLevelType w:val="singleLevel"/>
    <w:tmpl w:val="701104DA"/>
    <w:lvl w:ilvl="0">
      <w:start w:val="1"/>
      <w:numFmt w:val="decimal"/>
      <w:lvlText w:val="(%1)"/>
      <w:lvlJc w:val="left"/>
      <w:pPr>
        <w:ind w:left="425" w:hanging="425"/>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zM2E3M2M2MjZhYmE5YTc0MDNkOGM0OTQzOTVhNzgifQ=="/>
  </w:docVars>
  <w:rsids>
    <w:rsidRoot w:val="00E14640"/>
    <w:rsid w:val="00012A55"/>
    <w:rsid w:val="00075E5E"/>
    <w:rsid w:val="00082C99"/>
    <w:rsid w:val="000A2DF7"/>
    <w:rsid w:val="000B235A"/>
    <w:rsid w:val="000D3440"/>
    <w:rsid w:val="0010173D"/>
    <w:rsid w:val="00155C8D"/>
    <w:rsid w:val="001A2598"/>
    <w:rsid w:val="001A5FE3"/>
    <w:rsid w:val="001A7D50"/>
    <w:rsid w:val="001B5B37"/>
    <w:rsid w:val="00200811"/>
    <w:rsid w:val="00214BDF"/>
    <w:rsid w:val="00243394"/>
    <w:rsid w:val="002901E5"/>
    <w:rsid w:val="00297C29"/>
    <w:rsid w:val="002C25E0"/>
    <w:rsid w:val="002E697D"/>
    <w:rsid w:val="002E6B13"/>
    <w:rsid w:val="002F3D89"/>
    <w:rsid w:val="00323BF2"/>
    <w:rsid w:val="003515F2"/>
    <w:rsid w:val="00373C6F"/>
    <w:rsid w:val="003871A6"/>
    <w:rsid w:val="003C1D0B"/>
    <w:rsid w:val="00432927"/>
    <w:rsid w:val="00462CF2"/>
    <w:rsid w:val="00474657"/>
    <w:rsid w:val="0049476D"/>
    <w:rsid w:val="004D1ABE"/>
    <w:rsid w:val="00530375"/>
    <w:rsid w:val="005306C7"/>
    <w:rsid w:val="0054471D"/>
    <w:rsid w:val="0055237C"/>
    <w:rsid w:val="005733E5"/>
    <w:rsid w:val="005744F8"/>
    <w:rsid w:val="00583CB0"/>
    <w:rsid w:val="0058433C"/>
    <w:rsid w:val="00586AC1"/>
    <w:rsid w:val="005950BB"/>
    <w:rsid w:val="0059588A"/>
    <w:rsid w:val="005D1FCD"/>
    <w:rsid w:val="005E1F34"/>
    <w:rsid w:val="005F1FE2"/>
    <w:rsid w:val="006245A8"/>
    <w:rsid w:val="00653915"/>
    <w:rsid w:val="0069692C"/>
    <w:rsid w:val="006C3EB5"/>
    <w:rsid w:val="006E562D"/>
    <w:rsid w:val="00716AD9"/>
    <w:rsid w:val="00724ABB"/>
    <w:rsid w:val="00734250"/>
    <w:rsid w:val="00763FAB"/>
    <w:rsid w:val="00766EEB"/>
    <w:rsid w:val="00791608"/>
    <w:rsid w:val="007B71D4"/>
    <w:rsid w:val="007B7620"/>
    <w:rsid w:val="007D6B1D"/>
    <w:rsid w:val="007E54D0"/>
    <w:rsid w:val="007F109F"/>
    <w:rsid w:val="007F514B"/>
    <w:rsid w:val="008268DC"/>
    <w:rsid w:val="0085627A"/>
    <w:rsid w:val="00862F92"/>
    <w:rsid w:val="008861CF"/>
    <w:rsid w:val="008A6D48"/>
    <w:rsid w:val="008C6316"/>
    <w:rsid w:val="008C78C4"/>
    <w:rsid w:val="008D3BE3"/>
    <w:rsid w:val="008F03E6"/>
    <w:rsid w:val="008F3D86"/>
    <w:rsid w:val="00945D75"/>
    <w:rsid w:val="0095306A"/>
    <w:rsid w:val="00982842"/>
    <w:rsid w:val="00985900"/>
    <w:rsid w:val="00990ABC"/>
    <w:rsid w:val="009E172A"/>
    <w:rsid w:val="009F545E"/>
    <w:rsid w:val="00A03A3B"/>
    <w:rsid w:val="00A2400D"/>
    <w:rsid w:val="00A4153B"/>
    <w:rsid w:val="00A74350"/>
    <w:rsid w:val="00AB26C4"/>
    <w:rsid w:val="00AB2911"/>
    <w:rsid w:val="00AC0577"/>
    <w:rsid w:val="00AC33EE"/>
    <w:rsid w:val="00AE69DB"/>
    <w:rsid w:val="00B016FA"/>
    <w:rsid w:val="00B37871"/>
    <w:rsid w:val="00B74A24"/>
    <w:rsid w:val="00B74F8B"/>
    <w:rsid w:val="00B7501C"/>
    <w:rsid w:val="00B85F89"/>
    <w:rsid w:val="00C376E0"/>
    <w:rsid w:val="00C63854"/>
    <w:rsid w:val="00C65351"/>
    <w:rsid w:val="00C76C35"/>
    <w:rsid w:val="00C84453"/>
    <w:rsid w:val="00CB0C54"/>
    <w:rsid w:val="00CB6EC9"/>
    <w:rsid w:val="00D079A2"/>
    <w:rsid w:val="00D2161A"/>
    <w:rsid w:val="00D33373"/>
    <w:rsid w:val="00D50C7F"/>
    <w:rsid w:val="00D657CB"/>
    <w:rsid w:val="00D857C7"/>
    <w:rsid w:val="00D86844"/>
    <w:rsid w:val="00D93A0A"/>
    <w:rsid w:val="00DA6248"/>
    <w:rsid w:val="00DC7CC9"/>
    <w:rsid w:val="00DE433E"/>
    <w:rsid w:val="00E14640"/>
    <w:rsid w:val="00E67182"/>
    <w:rsid w:val="00E809BC"/>
    <w:rsid w:val="00EC22B0"/>
    <w:rsid w:val="00EE4A56"/>
    <w:rsid w:val="00F118F8"/>
    <w:rsid w:val="00F23616"/>
    <w:rsid w:val="00F41491"/>
    <w:rsid w:val="00F617FA"/>
    <w:rsid w:val="00F74809"/>
    <w:rsid w:val="00FD6884"/>
    <w:rsid w:val="00FE7EE2"/>
    <w:rsid w:val="01DB21A7"/>
    <w:rsid w:val="01EE188E"/>
    <w:rsid w:val="023D61EF"/>
    <w:rsid w:val="0350438A"/>
    <w:rsid w:val="061B788A"/>
    <w:rsid w:val="078E27A7"/>
    <w:rsid w:val="0B574A70"/>
    <w:rsid w:val="0C723889"/>
    <w:rsid w:val="0F5F6839"/>
    <w:rsid w:val="0F7F51FE"/>
    <w:rsid w:val="0F862A5E"/>
    <w:rsid w:val="118E76A6"/>
    <w:rsid w:val="120F3FF0"/>
    <w:rsid w:val="12382539"/>
    <w:rsid w:val="13EB2320"/>
    <w:rsid w:val="14065826"/>
    <w:rsid w:val="151E32CA"/>
    <w:rsid w:val="154D1CC3"/>
    <w:rsid w:val="171A0393"/>
    <w:rsid w:val="188E75F7"/>
    <w:rsid w:val="1B5A2692"/>
    <w:rsid w:val="1C907F0D"/>
    <w:rsid w:val="1CA512EB"/>
    <w:rsid w:val="1D6A0633"/>
    <w:rsid w:val="1D704E80"/>
    <w:rsid w:val="1E10113E"/>
    <w:rsid w:val="1E4A3C59"/>
    <w:rsid w:val="1E8B3659"/>
    <w:rsid w:val="1FAF5EEB"/>
    <w:rsid w:val="22214A16"/>
    <w:rsid w:val="23C267A9"/>
    <w:rsid w:val="23C84E71"/>
    <w:rsid w:val="25602AA1"/>
    <w:rsid w:val="27963865"/>
    <w:rsid w:val="27AB6E9F"/>
    <w:rsid w:val="282E4925"/>
    <w:rsid w:val="290B2F43"/>
    <w:rsid w:val="2A300308"/>
    <w:rsid w:val="2B015A1E"/>
    <w:rsid w:val="2BBE4256"/>
    <w:rsid w:val="2E8E290D"/>
    <w:rsid w:val="2F370591"/>
    <w:rsid w:val="31B614E7"/>
    <w:rsid w:val="321A20F3"/>
    <w:rsid w:val="33A76E6F"/>
    <w:rsid w:val="349D0AE5"/>
    <w:rsid w:val="34D27A57"/>
    <w:rsid w:val="35497409"/>
    <w:rsid w:val="364879BE"/>
    <w:rsid w:val="380B5401"/>
    <w:rsid w:val="38F049F8"/>
    <w:rsid w:val="390442EF"/>
    <w:rsid w:val="39753F69"/>
    <w:rsid w:val="39AF38F9"/>
    <w:rsid w:val="3B01791A"/>
    <w:rsid w:val="3D82759C"/>
    <w:rsid w:val="3F537EA2"/>
    <w:rsid w:val="40463AB2"/>
    <w:rsid w:val="424C5CAA"/>
    <w:rsid w:val="45AC0736"/>
    <w:rsid w:val="47D9709D"/>
    <w:rsid w:val="48412F5B"/>
    <w:rsid w:val="4BAE1E26"/>
    <w:rsid w:val="4C107D48"/>
    <w:rsid w:val="4C250005"/>
    <w:rsid w:val="4C476B4B"/>
    <w:rsid w:val="4D126E96"/>
    <w:rsid w:val="4D1B1BA3"/>
    <w:rsid w:val="4D6557A8"/>
    <w:rsid w:val="4EA92992"/>
    <w:rsid w:val="4F5F2562"/>
    <w:rsid w:val="500F217E"/>
    <w:rsid w:val="50876AFD"/>
    <w:rsid w:val="517B21B3"/>
    <w:rsid w:val="53BD4B88"/>
    <w:rsid w:val="582C6F19"/>
    <w:rsid w:val="58503EB9"/>
    <w:rsid w:val="586B1EEF"/>
    <w:rsid w:val="599A2804"/>
    <w:rsid w:val="5A7B328D"/>
    <w:rsid w:val="5C6C2EAC"/>
    <w:rsid w:val="5E6318C3"/>
    <w:rsid w:val="5E97617E"/>
    <w:rsid w:val="5F8E2C21"/>
    <w:rsid w:val="5FEB1EC2"/>
    <w:rsid w:val="606C4C81"/>
    <w:rsid w:val="61673DA3"/>
    <w:rsid w:val="64584BC3"/>
    <w:rsid w:val="6497357C"/>
    <w:rsid w:val="6548572E"/>
    <w:rsid w:val="65A06E42"/>
    <w:rsid w:val="664042F4"/>
    <w:rsid w:val="667B4F59"/>
    <w:rsid w:val="67056791"/>
    <w:rsid w:val="67EA5D7E"/>
    <w:rsid w:val="693A7D63"/>
    <w:rsid w:val="6A1F0F2B"/>
    <w:rsid w:val="6C1549CC"/>
    <w:rsid w:val="6C6708A1"/>
    <w:rsid w:val="6D545394"/>
    <w:rsid w:val="6DB304B6"/>
    <w:rsid w:val="6DC10DE5"/>
    <w:rsid w:val="6DDD0795"/>
    <w:rsid w:val="6ED24CBD"/>
    <w:rsid w:val="70516617"/>
    <w:rsid w:val="70B24A85"/>
    <w:rsid w:val="7128150C"/>
    <w:rsid w:val="71B4000C"/>
    <w:rsid w:val="72200254"/>
    <w:rsid w:val="72557D3B"/>
    <w:rsid w:val="72E133AF"/>
    <w:rsid w:val="74083D91"/>
    <w:rsid w:val="745915FE"/>
    <w:rsid w:val="74FA4E25"/>
    <w:rsid w:val="76EB4137"/>
    <w:rsid w:val="77187271"/>
    <w:rsid w:val="79E569D4"/>
    <w:rsid w:val="7A241BF8"/>
    <w:rsid w:val="7A6C25C1"/>
    <w:rsid w:val="7B0F4FDA"/>
    <w:rsid w:val="7C2D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0F11A-4ACA-412A-9F60-A5316399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szCs w:val="22"/>
    </w:rPr>
  </w:style>
  <w:style w:type="paragraph" w:styleId="1">
    <w:name w:val="heading 1"/>
    <w:basedOn w:val="a"/>
    <w:next w:val="a"/>
    <w:uiPriority w:val="9"/>
    <w:qFormat/>
    <w:pPr>
      <w:keepNext/>
      <w:adjustRightInd w:val="0"/>
      <w:snapToGrid w:val="0"/>
      <w:spacing w:line="360" w:lineRule="auto"/>
      <w:jc w:val="center"/>
      <w:outlineLvl w:val="0"/>
    </w:pPr>
    <w:rPr>
      <w:rFonts w:ascii="Arial" w:hAnsi="Arial"/>
      <w:b/>
      <w:color w:val="000000"/>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pPr>
      <w:widowControl/>
      <w:ind w:firstLine="420"/>
      <w:jc w:val="left"/>
    </w:pPr>
    <w:rPr>
      <w:kern w:val="0"/>
      <w:sz w:val="20"/>
      <w:szCs w:val="20"/>
    </w:rPr>
  </w:style>
  <w:style w:type="paragraph" w:styleId="a4">
    <w:name w:val="annotation text"/>
    <w:basedOn w:val="a"/>
    <w:link w:val="a5"/>
    <w:uiPriority w:val="99"/>
    <w:semiHidden/>
    <w:unhideWhenUsed/>
    <w:qFormat/>
    <w:pPr>
      <w:jc w:val="left"/>
    </w:pPr>
  </w:style>
  <w:style w:type="paragraph" w:styleId="a6">
    <w:name w:val="Body Text"/>
    <w:basedOn w:val="a"/>
    <w:autoRedefine/>
    <w:unhideWhenUsed/>
    <w:qFormat/>
    <w:rsid w:val="00D079A2"/>
    <w:pPr>
      <w:spacing w:line="400" w:lineRule="exact"/>
    </w:pPr>
  </w:style>
  <w:style w:type="paragraph" w:styleId="a7">
    <w:name w:val="Body Text Indent"/>
    <w:basedOn w:val="a"/>
    <w:uiPriority w:val="99"/>
    <w:qFormat/>
    <w:pPr>
      <w:widowControl/>
      <w:suppressAutoHyphens/>
      <w:adjustRightInd w:val="0"/>
      <w:spacing w:line="288" w:lineRule="auto"/>
    </w:pPr>
    <w:rPr>
      <w:sz w:val="24"/>
    </w:rPr>
  </w:style>
  <w:style w:type="paragraph" w:styleId="a8">
    <w:name w:val="Balloon Text"/>
    <w:basedOn w:val="a"/>
    <w:link w:val="a9"/>
    <w:autoRedefine/>
    <w:uiPriority w:val="99"/>
    <w:semiHidden/>
    <w:unhideWhenUsed/>
    <w:qFormat/>
    <w:rPr>
      <w:sz w:val="18"/>
      <w:szCs w:val="18"/>
    </w:rPr>
  </w:style>
  <w:style w:type="paragraph" w:styleId="aa">
    <w:name w:val="footer"/>
    <w:basedOn w:val="a"/>
    <w:link w:val="ab"/>
    <w:autoRedefine/>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qFormat/>
    <w:rPr>
      <w:b/>
      <w:bCs/>
    </w:rPr>
  </w:style>
  <w:style w:type="paragraph" w:styleId="2">
    <w:name w:val="Body Text First Indent 2"/>
    <w:basedOn w:val="a7"/>
    <w:autoRedefine/>
    <w:qFormat/>
    <w:pPr>
      <w:ind w:firstLine="420"/>
    </w:pPr>
  </w:style>
  <w:style w:type="character" w:styleId="af0">
    <w:name w:val="annotation reference"/>
    <w:basedOn w:val="a0"/>
    <w:uiPriority w:val="99"/>
    <w:semiHidden/>
    <w:unhideWhenUsed/>
    <w:qFormat/>
    <w:rPr>
      <w:sz w:val="21"/>
      <w:szCs w:val="21"/>
    </w:rPr>
  </w:style>
  <w:style w:type="character" w:customStyle="1" w:styleId="a9">
    <w:name w:val="批注框文本 字符"/>
    <w:basedOn w:val="a0"/>
    <w:link w:val="a8"/>
    <w:uiPriority w:val="99"/>
    <w:semiHidden/>
    <w:qFormat/>
    <w:rPr>
      <w:rFonts w:ascii="Calibri" w:eastAsia="宋体" w:hAnsi="Calibri" w:cs="Times New Roman"/>
      <w:sz w:val="18"/>
      <w:szCs w:val="18"/>
    </w:rPr>
  </w:style>
  <w:style w:type="character" w:customStyle="1" w:styleId="ad">
    <w:name w:val="页眉 字符"/>
    <w:basedOn w:val="a0"/>
    <w:link w:val="ac"/>
    <w:autoRedefine/>
    <w:uiPriority w:val="99"/>
    <w:qFormat/>
    <w:rPr>
      <w:rFonts w:ascii="Calibri" w:eastAsia="宋体" w:hAnsi="Calibri" w:cs="Times New Roman"/>
      <w:sz w:val="18"/>
      <w:szCs w:val="18"/>
    </w:rPr>
  </w:style>
  <w:style w:type="character" w:customStyle="1" w:styleId="ab">
    <w:name w:val="页脚 字符"/>
    <w:basedOn w:val="a0"/>
    <w:link w:val="aa"/>
    <w:autoRedefine/>
    <w:uiPriority w:val="99"/>
    <w:qFormat/>
    <w:rPr>
      <w:rFonts w:ascii="Calibri" w:eastAsia="宋体" w:hAnsi="Calibri" w:cs="Times New Roman"/>
      <w:sz w:val="18"/>
      <w:szCs w:val="18"/>
    </w:rPr>
  </w:style>
  <w:style w:type="paragraph" w:styleId="af1">
    <w:name w:val="List Paragraph"/>
    <w:basedOn w:val="a"/>
    <w:uiPriority w:val="99"/>
    <w:qFormat/>
    <w:pPr>
      <w:ind w:firstLineChars="200" w:firstLine="420"/>
    </w:pPr>
    <w:rPr>
      <w:rFonts w:asciiTheme="minorHAnsi" w:eastAsiaTheme="minorEastAsia" w:hAnsiTheme="minorHAnsi" w:cstheme="minorBidi"/>
      <w:szCs w:val="24"/>
    </w:rPr>
  </w:style>
  <w:style w:type="character" w:customStyle="1" w:styleId="font11">
    <w:name w:val="font11"/>
    <w:basedOn w:val="a0"/>
    <w:autoRedefine/>
    <w:qFormat/>
    <w:rPr>
      <w:rFonts w:ascii="仿宋" w:eastAsia="仿宋" w:hAnsi="仿宋" w:cs="仿宋" w:hint="eastAsia"/>
      <w:color w:val="000000"/>
      <w:sz w:val="32"/>
      <w:szCs w:val="32"/>
      <w:u w:val="none"/>
    </w:rPr>
  </w:style>
  <w:style w:type="character" w:customStyle="1" w:styleId="a5">
    <w:name w:val="批注文字 字符"/>
    <w:basedOn w:val="a0"/>
    <w:link w:val="a4"/>
    <w:uiPriority w:val="99"/>
    <w:semiHidden/>
    <w:qFormat/>
    <w:rPr>
      <w:rFonts w:ascii="Calibri" w:hAnsi="Calibri"/>
      <w:kern w:val="2"/>
      <w:sz w:val="21"/>
      <w:szCs w:val="22"/>
    </w:rPr>
  </w:style>
  <w:style w:type="character" w:customStyle="1" w:styleId="af">
    <w:name w:val="批注主题 字符"/>
    <w:basedOn w:val="a5"/>
    <w:link w:val="ae"/>
    <w:uiPriority w:val="99"/>
    <w:semiHidden/>
    <w:qFormat/>
    <w:rPr>
      <w:rFonts w:ascii="Calibri" w:hAnsi="Calibri"/>
      <w:b/>
      <w:bCs/>
      <w:kern w:val="2"/>
      <w:sz w:val="21"/>
      <w:szCs w:val="22"/>
    </w:rPr>
  </w:style>
  <w:style w:type="paragraph" w:customStyle="1" w:styleId="10">
    <w:name w:val="样式1"/>
    <w:basedOn w:val="a"/>
    <w:link w:val="1Char"/>
    <w:autoRedefine/>
    <w:qFormat/>
    <w:rsid w:val="004D1ABE"/>
    <w:pPr>
      <w:snapToGrid w:val="0"/>
      <w:spacing w:line="400" w:lineRule="atLeast"/>
      <w:ind w:firstLineChars="200" w:firstLine="200"/>
    </w:pPr>
    <w:rPr>
      <w:rFonts w:ascii="宋体" w:hAnsi="宋体"/>
      <w:szCs w:val="21"/>
    </w:rPr>
  </w:style>
  <w:style w:type="character" w:customStyle="1" w:styleId="1Char">
    <w:name w:val="样式1 Char"/>
    <w:link w:val="10"/>
    <w:qFormat/>
    <w:rsid w:val="004D1ABE"/>
    <w:rPr>
      <w:rFonts w:ascii="宋体" w:hAnsi="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558</Words>
  <Characters>3187</Characters>
  <Application>Microsoft Office Word</Application>
  <DocSecurity>0</DocSecurity>
  <Lines>26</Lines>
  <Paragraphs>7</Paragraphs>
  <ScaleCrop>false</ScaleCrop>
  <Company>DoubleOX</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刘梦莎</dc:creator>
  <cp:lastModifiedBy>1</cp:lastModifiedBy>
  <cp:revision>32</cp:revision>
  <cp:lastPrinted>2023-10-24T07:27:00Z</cp:lastPrinted>
  <dcterms:created xsi:type="dcterms:W3CDTF">2025-07-10T10:06:00Z</dcterms:created>
  <dcterms:modified xsi:type="dcterms:W3CDTF">2025-09-25T02:47:00Z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C76EAC68B5904192A684C4DBF11C45CF_13</vt:lpwstr>
  </property>
  <property fmtid="{D5CDD505-2E9C-101B-9397-08002B2CF9AE}" pid="4" name="KSOTemplateDocerSaveRecord">
    <vt:lpwstr>eyJoZGlkIjoiNTYzM2E3M2M2MjZhYmE5YTc0MDNkOGM0OTQzOTVhNzgiLCJ1c2VySWQiOiI0MzQ3MDk0NjAifQ==</vt:lpwstr>
  </property>
</Properties>
</file>